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E8E0E" w14:textId="77777777" w:rsidR="0041198F" w:rsidRPr="00FF3236" w:rsidRDefault="0041198F" w:rsidP="0041198F">
      <w:pPr>
        <w:pStyle w:val="SOPHeader"/>
        <w:pBdr>
          <w:top w:val="single" w:sz="4" w:space="6" w:color="auto"/>
          <w:left w:val="single" w:sz="4" w:space="6" w:color="auto"/>
          <w:bottom w:val="single" w:sz="4" w:space="6" w:color="auto"/>
          <w:right w:val="single" w:sz="4" w:space="6" w:color="auto"/>
        </w:pBdr>
        <w:rPr>
          <w:b/>
          <w:color w:val="E10000"/>
          <w:sz w:val="22"/>
          <w:szCs w:val="22"/>
        </w:rPr>
      </w:pPr>
      <w:r w:rsidRPr="00FF3236">
        <w:rPr>
          <w:b/>
          <w:color w:val="E10000"/>
          <w:szCs w:val="22"/>
        </w:rPr>
        <w:t>Guidance Resource – For Use as an Example only; Adapted from the MTN</w:t>
      </w:r>
    </w:p>
    <w:p w14:paraId="5E245B50" w14:textId="1484C057" w:rsidR="0041198F" w:rsidRPr="00FA7AD9" w:rsidRDefault="0041198F" w:rsidP="0041198F">
      <w:pPr>
        <w:pStyle w:val="SOPHeader"/>
        <w:tabs>
          <w:tab w:val="clear" w:pos="4320"/>
          <w:tab w:val="clear" w:pos="8640"/>
        </w:tabs>
        <w:rPr>
          <w:rStyle w:val="Heading1Char"/>
        </w:rPr>
      </w:pPr>
      <w:r w:rsidRPr="00DD7636">
        <w:rPr>
          <w:b/>
          <w:sz w:val="22"/>
          <w:szCs w:val="22"/>
        </w:rPr>
        <w:t>[Site Name]</w:t>
      </w:r>
      <w:r>
        <w:rPr>
          <w:b/>
          <w:sz w:val="22"/>
          <w:szCs w:val="22"/>
        </w:rPr>
        <w:br/>
      </w:r>
      <w:r w:rsidRPr="00FA7AD9">
        <w:rPr>
          <w:rStyle w:val="Heading1Char"/>
        </w:rPr>
        <w:t>Standard Operating Procedure (SOP)</w:t>
      </w:r>
    </w:p>
    <w:p w14:paraId="3D31BBA3" w14:textId="46D3744A" w:rsidR="0041198F" w:rsidRPr="0041198F" w:rsidRDefault="0041198F" w:rsidP="007B55C2">
      <w:pPr>
        <w:pStyle w:val="Footer"/>
        <w:tabs>
          <w:tab w:val="clear" w:pos="4320"/>
        </w:tabs>
        <w:spacing w:before="240"/>
        <w:rPr>
          <w:sz w:val="22"/>
          <w:szCs w:val="22"/>
          <w:u w:val="single"/>
        </w:rPr>
      </w:pPr>
      <w:r w:rsidRPr="00D1350D">
        <w:rPr>
          <w:b/>
          <w:sz w:val="22"/>
          <w:szCs w:val="22"/>
        </w:rPr>
        <w:t>SOP No</w:t>
      </w:r>
      <w:r>
        <w:rPr>
          <w:sz w:val="22"/>
          <w:szCs w:val="22"/>
        </w:rPr>
        <w:t>.:</w:t>
      </w:r>
      <w:r>
        <w:rPr>
          <w:sz w:val="22"/>
          <w:szCs w:val="22"/>
        </w:rPr>
        <w:t xml:space="preserve"> </w:t>
      </w:r>
      <w:r>
        <w:rPr>
          <w:sz w:val="22"/>
          <w:szCs w:val="22"/>
        </w:rPr>
        <w:t xml:space="preserve"> </w:t>
      </w:r>
      <w:r w:rsidRPr="001E75F5">
        <w:rPr>
          <w:sz w:val="22"/>
          <w:szCs w:val="22"/>
        </w:rPr>
        <w:t>XXX-XXX</w:t>
      </w:r>
      <w:r>
        <w:rPr>
          <w:sz w:val="22"/>
          <w:szCs w:val="22"/>
        </w:rPr>
        <w:tab/>
      </w:r>
      <w:r w:rsidRPr="00DD7636">
        <w:rPr>
          <w:sz w:val="22"/>
          <w:szCs w:val="22"/>
        </w:rPr>
        <w:t xml:space="preserve">Page </w:t>
      </w:r>
      <w:r w:rsidRPr="00DD7636">
        <w:rPr>
          <w:sz w:val="22"/>
          <w:szCs w:val="22"/>
        </w:rPr>
        <w:fldChar w:fldCharType="begin"/>
      </w:r>
      <w:r w:rsidRPr="00DD7636">
        <w:rPr>
          <w:sz w:val="22"/>
          <w:szCs w:val="22"/>
        </w:rPr>
        <w:instrText xml:space="preserve"> PAGE </w:instrText>
      </w:r>
      <w:r w:rsidRPr="00DD7636">
        <w:rPr>
          <w:sz w:val="22"/>
          <w:szCs w:val="22"/>
        </w:rPr>
        <w:fldChar w:fldCharType="separate"/>
      </w:r>
      <w:r w:rsidR="0041493E">
        <w:rPr>
          <w:sz w:val="22"/>
          <w:szCs w:val="22"/>
        </w:rPr>
        <w:t>1</w:t>
      </w:r>
      <w:r w:rsidRPr="00DD7636">
        <w:rPr>
          <w:sz w:val="22"/>
          <w:szCs w:val="22"/>
        </w:rPr>
        <w:fldChar w:fldCharType="end"/>
      </w:r>
      <w:r w:rsidRPr="00DD7636">
        <w:rPr>
          <w:sz w:val="22"/>
          <w:szCs w:val="22"/>
        </w:rPr>
        <w:t xml:space="preserve"> of </w:t>
      </w:r>
      <w:r w:rsidRPr="00DD7636">
        <w:rPr>
          <w:sz w:val="22"/>
          <w:szCs w:val="22"/>
        </w:rPr>
        <w:fldChar w:fldCharType="begin"/>
      </w:r>
      <w:r w:rsidRPr="00DD7636">
        <w:rPr>
          <w:sz w:val="22"/>
          <w:szCs w:val="22"/>
        </w:rPr>
        <w:instrText xml:space="preserve"> NUMPAGES </w:instrText>
      </w:r>
      <w:r w:rsidRPr="00DD7636">
        <w:rPr>
          <w:sz w:val="22"/>
          <w:szCs w:val="22"/>
        </w:rPr>
        <w:fldChar w:fldCharType="separate"/>
      </w:r>
      <w:r w:rsidR="0041493E">
        <w:rPr>
          <w:sz w:val="22"/>
          <w:szCs w:val="22"/>
        </w:rPr>
        <w:t>10</w:t>
      </w:r>
      <w:r w:rsidRPr="00DD7636">
        <w:rPr>
          <w:sz w:val="22"/>
          <w:szCs w:val="22"/>
        </w:rPr>
        <w:fldChar w:fldCharType="end"/>
      </w:r>
      <w:r w:rsidR="007B55C2">
        <w:rPr>
          <w:sz w:val="22"/>
          <w:szCs w:val="22"/>
        </w:rPr>
        <w:br/>
      </w:r>
      <w:r w:rsidRPr="00D1350D">
        <w:rPr>
          <w:b/>
          <w:sz w:val="22"/>
          <w:szCs w:val="22"/>
        </w:rPr>
        <w:t>Title:</w:t>
      </w:r>
      <w:r w:rsidRPr="0041198F">
        <w:rPr>
          <w:sz w:val="22"/>
          <w:szCs w:val="22"/>
        </w:rPr>
        <w:t xml:space="preserve">  </w:t>
      </w:r>
      <w:r w:rsidRPr="0041198F">
        <w:rPr>
          <w:sz w:val="22"/>
          <w:szCs w:val="22"/>
        </w:rPr>
        <w:t xml:space="preserve">Informed consent: </w:t>
      </w:r>
      <w:r w:rsidRPr="0041198F">
        <w:rPr>
          <w:sz w:val="22"/>
          <w:szCs w:val="22"/>
        </w:rPr>
        <w:t xml:space="preserve"> </w:t>
      </w:r>
      <w:r w:rsidRPr="0041198F">
        <w:rPr>
          <w:sz w:val="22"/>
          <w:szCs w:val="22"/>
        </w:rPr>
        <w:t>Research Involving Children</w:t>
      </w:r>
      <w:r w:rsidR="007B55C2">
        <w:rPr>
          <w:sz w:val="22"/>
          <w:szCs w:val="22"/>
        </w:rPr>
        <w:br/>
      </w:r>
      <w:r w:rsidRPr="00D1350D">
        <w:rPr>
          <w:b/>
          <w:sz w:val="22"/>
          <w:szCs w:val="22"/>
          <w:u w:val="single"/>
        </w:rPr>
        <w:t>Original Effective Date:</w:t>
      </w:r>
      <w:r w:rsidRPr="0041198F">
        <w:rPr>
          <w:sz w:val="22"/>
          <w:szCs w:val="22"/>
          <w:u w:val="single"/>
        </w:rPr>
        <w:t xml:space="preserve"> </w:t>
      </w:r>
      <w:r w:rsidRPr="0041198F">
        <w:rPr>
          <w:sz w:val="22"/>
          <w:szCs w:val="22"/>
          <w:u w:val="single"/>
        </w:rPr>
        <w:t xml:space="preserve"> </w:t>
      </w:r>
      <w:r w:rsidRPr="0041198F">
        <w:rPr>
          <w:sz w:val="22"/>
          <w:szCs w:val="22"/>
          <w:u w:val="single"/>
        </w:rPr>
        <w:t>XX MMM YYYY</w:t>
      </w:r>
      <w:r>
        <w:rPr>
          <w:b/>
          <w:sz w:val="22"/>
          <w:szCs w:val="22"/>
          <w:u w:val="single"/>
        </w:rPr>
        <w:tab/>
      </w:r>
      <w:r w:rsidRPr="00D1350D">
        <w:rPr>
          <w:b/>
          <w:sz w:val="22"/>
          <w:szCs w:val="22"/>
          <w:u w:val="single"/>
        </w:rPr>
        <w:t>Revision Effective Date</w:t>
      </w:r>
      <w:r w:rsidRPr="0041198F">
        <w:rPr>
          <w:sz w:val="22"/>
          <w:szCs w:val="22"/>
          <w:u w:val="single"/>
        </w:rPr>
        <w:t xml:space="preserve">: </w:t>
      </w:r>
      <w:r>
        <w:rPr>
          <w:sz w:val="22"/>
          <w:szCs w:val="22"/>
          <w:u w:val="single"/>
        </w:rPr>
        <w:t xml:space="preserve"> N/A</w:t>
      </w:r>
    </w:p>
    <w:p w14:paraId="14D9014F" w14:textId="62F71D1A" w:rsidR="00BE65BE" w:rsidRPr="00FA7AD9" w:rsidRDefault="00BE65BE" w:rsidP="00FA7AD9">
      <w:pPr>
        <w:pStyle w:val="Heading2"/>
      </w:pPr>
      <w:r w:rsidRPr="00FA7AD9">
        <w:t>Purpose</w:t>
      </w:r>
    </w:p>
    <w:p w14:paraId="3E5EA70D" w14:textId="77777777" w:rsidR="00C56CF1" w:rsidRDefault="00C56CF1" w:rsidP="001426CE">
      <w:pPr>
        <w:pStyle w:val="ListBullet2"/>
        <w:keepNext w:val="0"/>
        <w:keepLines w:val="0"/>
        <w:widowControl w:val="0"/>
      </w:pPr>
    </w:p>
    <w:p w14:paraId="14D90150" w14:textId="79E76D72" w:rsidR="00BE65BE" w:rsidRPr="00623987" w:rsidRDefault="00CF5AB8" w:rsidP="001426CE">
      <w:pPr>
        <w:pStyle w:val="ListBullet2"/>
        <w:keepNext w:val="0"/>
        <w:keepLines w:val="0"/>
        <w:widowControl w:val="0"/>
      </w:pPr>
      <w:r>
        <w:t>To define informed assent/permission</w:t>
      </w:r>
      <w:r w:rsidR="003F2044">
        <w:t>/consent</w:t>
      </w:r>
      <w:r>
        <w:t xml:space="preserve"> </w:t>
      </w:r>
      <w:r w:rsidR="00BE65BE" w:rsidRPr="00623987">
        <w:t>procedures for</w:t>
      </w:r>
      <w:r>
        <w:t xml:space="preserve"> </w:t>
      </w:r>
      <w:r w:rsidR="00BE65BE" w:rsidRPr="00623987">
        <w:t>potential participants</w:t>
      </w:r>
      <w:r>
        <w:t xml:space="preserve"> who are children.</w:t>
      </w:r>
    </w:p>
    <w:p w14:paraId="14D90152" w14:textId="77777777" w:rsidR="00BE65BE" w:rsidRPr="00623987" w:rsidRDefault="00BE65BE" w:rsidP="00FA7AD9">
      <w:pPr>
        <w:pStyle w:val="Heading2"/>
      </w:pPr>
      <w:r w:rsidRPr="00623987">
        <w:t>Scope</w:t>
      </w:r>
    </w:p>
    <w:p w14:paraId="620877C3" w14:textId="77777777" w:rsidR="00C56CF1" w:rsidRDefault="00C56CF1" w:rsidP="00F37318">
      <w:pPr>
        <w:rPr>
          <w:sz w:val="22"/>
          <w:szCs w:val="22"/>
        </w:rPr>
      </w:pPr>
    </w:p>
    <w:p w14:paraId="14D90153" w14:textId="2CE1806C" w:rsidR="00BE65BE" w:rsidRPr="00623987" w:rsidRDefault="00BE65BE" w:rsidP="00F37318">
      <w:pPr>
        <w:rPr>
          <w:sz w:val="22"/>
          <w:szCs w:val="22"/>
        </w:rPr>
      </w:pPr>
      <w:r w:rsidRPr="00623987">
        <w:rPr>
          <w:sz w:val="22"/>
          <w:szCs w:val="22"/>
        </w:rPr>
        <w:t xml:space="preserve">This procedure applies to all staff involved in obtaining </w:t>
      </w:r>
      <w:r w:rsidR="003F2044">
        <w:rPr>
          <w:sz w:val="22"/>
          <w:szCs w:val="22"/>
        </w:rPr>
        <w:t>informed</w:t>
      </w:r>
      <w:r w:rsidR="00CF5AB8">
        <w:rPr>
          <w:sz w:val="22"/>
          <w:szCs w:val="22"/>
        </w:rPr>
        <w:t xml:space="preserve"> </w:t>
      </w:r>
      <w:r w:rsidR="003F2044">
        <w:rPr>
          <w:sz w:val="22"/>
          <w:szCs w:val="22"/>
        </w:rPr>
        <w:t>assent,</w:t>
      </w:r>
      <w:r w:rsidR="0083668E">
        <w:rPr>
          <w:sz w:val="22"/>
          <w:szCs w:val="22"/>
        </w:rPr>
        <w:t xml:space="preserve"> </w:t>
      </w:r>
      <w:r w:rsidR="00B5442A">
        <w:rPr>
          <w:sz w:val="22"/>
          <w:szCs w:val="22"/>
        </w:rPr>
        <w:t xml:space="preserve">parental </w:t>
      </w:r>
      <w:r w:rsidR="0083668E">
        <w:rPr>
          <w:sz w:val="22"/>
          <w:szCs w:val="22"/>
        </w:rPr>
        <w:t>permission</w:t>
      </w:r>
      <w:r w:rsidR="003F2044">
        <w:rPr>
          <w:sz w:val="22"/>
          <w:szCs w:val="22"/>
        </w:rPr>
        <w:t>, and consent</w:t>
      </w:r>
      <w:r w:rsidR="00CF5AB8">
        <w:rPr>
          <w:sz w:val="22"/>
          <w:szCs w:val="22"/>
        </w:rPr>
        <w:t xml:space="preserve"> when children </w:t>
      </w:r>
      <w:r w:rsidR="00B5442A">
        <w:rPr>
          <w:sz w:val="22"/>
          <w:szCs w:val="22"/>
        </w:rPr>
        <w:t>are</w:t>
      </w:r>
      <w:r w:rsidR="00CF5AB8">
        <w:rPr>
          <w:sz w:val="22"/>
          <w:szCs w:val="22"/>
        </w:rPr>
        <w:t xml:space="preserve"> research participants.</w:t>
      </w:r>
      <w:r w:rsidR="00EF1ECB">
        <w:rPr>
          <w:sz w:val="22"/>
          <w:szCs w:val="22"/>
        </w:rPr>
        <w:t xml:space="preserve">  </w:t>
      </w:r>
      <w:r w:rsidR="00EF1ECB" w:rsidRPr="00EF1ECB">
        <w:rPr>
          <w:i/>
          <w:sz w:val="22"/>
          <w:szCs w:val="22"/>
          <w:highlight w:val="yellow"/>
        </w:rPr>
        <w:t>[</w:t>
      </w:r>
      <w:r w:rsidR="00EF1ECB">
        <w:rPr>
          <w:i/>
          <w:sz w:val="22"/>
          <w:szCs w:val="22"/>
          <w:highlight w:val="yellow"/>
        </w:rPr>
        <w:t xml:space="preserve">Insert if applicable - </w:t>
      </w:r>
      <w:r w:rsidR="00EF1ECB" w:rsidRPr="00EF1ECB">
        <w:rPr>
          <w:i/>
          <w:sz w:val="22"/>
          <w:szCs w:val="22"/>
          <w:highlight w:val="yellow"/>
        </w:rPr>
        <w:t>Please refer to the Obtaining Informed Consent SOP for general information about obtaining consent.]</w:t>
      </w:r>
    </w:p>
    <w:p w14:paraId="09457A0F" w14:textId="77777777" w:rsidR="005759CE" w:rsidRPr="004771EC" w:rsidRDefault="005759CE" w:rsidP="00FA7AD9">
      <w:pPr>
        <w:pStyle w:val="Heading2"/>
      </w:pPr>
      <w:r w:rsidRPr="004771EC">
        <w:t>Introduction</w:t>
      </w:r>
    </w:p>
    <w:p w14:paraId="49685629" w14:textId="77777777" w:rsidR="005759CE" w:rsidRPr="00C56CF1" w:rsidRDefault="005759CE" w:rsidP="005759CE">
      <w:pPr>
        <w:rPr>
          <w:sz w:val="22"/>
          <w:szCs w:val="22"/>
        </w:rPr>
      </w:pPr>
    </w:p>
    <w:p w14:paraId="42BE2C06" w14:textId="6B3AD550" w:rsidR="005759CE" w:rsidRPr="004771EC" w:rsidRDefault="005759CE" w:rsidP="005759CE">
      <w:pPr>
        <w:rPr>
          <w:sz w:val="22"/>
          <w:szCs w:val="22"/>
        </w:rPr>
      </w:pPr>
      <w:r w:rsidRPr="004771EC">
        <w:rPr>
          <w:sz w:val="22"/>
          <w:szCs w:val="22"/>
        </w:rPr>
        <w:t>Informed consent is an on-going process</w:t>
      </w:r>
      <w:r w:rsidR="00211D66">
        <w:rPr>
          <w:sz w:val="22"/>
          <w:szCs w:val="22"/>
        </w:rPr>
        <w:t xml:space="preserve">. </w:t>
      </w:r>
      <w:r w:rsidR="00211D66" w:rsidRPr="00211D66">
        <w:rPr>
          <w:sz w:val="22"/>
          <w:szCs w:val="22"/>
        </w:rPr>
        <w:t xml:space="preserve"> </w:t>
      </w:r>
      <w:r w:rsidR="00CC550E">
        <w:rPr>
          <w:sz w:val="22"/>
          <w:szCs w:val="22"/>
        </w:rPr>
        <w:t xml:space="preserve">The </w:t>
      </w:r>
      <w:r w:rsidR="00211D66" w:rsidRPr="001A435D">
        <w:rPr>
          <w:sz w:val="22"/>
          <w:szCs w:val="22"/>
        </w:rPr>
        <w:t>assent</w:t>
      </w:r>
      <w:r w:rsidR="00CC550E">
        <w:rPr>
          <w:sz w:val="22"/>
          <w:szCs w:val="22"/>
        </w:rPr>
        <w:t>/permission/consent</w:t>
      </w:r>
      <w:r w:rsidR="00211D66" w:rsidRPr="001A435D">
        <w:rPr>
          <w:sz w:val="22"/>
          <w:szCs w:val="22"/>
        </w:rPr>
        <w:t xml:space="preserve"> process begins at the initial contact with the potential participant</w:t>
      </w:r>
      <w:r w:rsidR="00211D66">
        <w:rPr>
          <w:sz w:val="22"/>
          <w:szCs w:val="22"/>
        </w:rPr>
        <w:t xml:space="preserve"> and his/her parent(s)/legally autorized representative</w:t>
      </w:r>
      <w:r w:rsidR="00CC550E">
        <w:rPr>
          <w:sz w:val="22"/>
          <w:szCs w:val="22"/>
        </w:rPr>
        <w:t xml:space="preserve"> (LAR)</w:t>
      </w:r>
      <w:r w:rsidR="00211D66">
        <w:rPr>
          <w:sz w:val="22"/>
          <w:szCs w:val="22"/>
        </w:rPr>
        <w:t>/guardian</w:t>
      </w:r>
      <w:r w:rsidR="00211D66" w:rsidRPr="001A435D">
        <w:rPr>
          <w:sz w:val="22"/>
          <w:szCs w:val="22"/>
        </w:rPr>
        <w:t xml:space="preserve"> and continues throughout the entire follow-up period of the study</w:t>
      </w:r>
      <w:r>
        <w:rPr>
          <w:sz w:val="22"/>
          <w:szCs w:val="22"/>
        </w:rPr>
        <w:t>.</w:t>
      </w:r>
    </w:p>
    <w:p w14:paraId="514A450A" w14:textId="1653DD86" w:rsidR="005759CE" w:rsidRDefault="005759CE" w:rsidP="007B55C2">
      <w:pPr>
        <w:spacing w:before="200"/>
        <w:rPr>
          <w:sz w:val="22"/>
          <w:szCs w:val="22"/>
        </w:rPr>
      </w:pPr>
      <w:r w:rsidRPr="005759CE">
        <w:rPr>
          <w:sz w:val="22"/>
          <w:szCs w:val="22"/>
        </w:rPr>
        <w:t>Children (minors) are</w:t>
      </w:r>
      <w:r w:rsidR="00E62EE4">
        <w:rPr>
          <w:sz w:val="22"/>
          <w:szCs w:val="22"/>
        </w:rPr>
        <w:t xml:space="preserve"> considered</w:t>
      </w:r>
      <w:r w:rsidRPr="005759CE">
        <w:rPr>
          <w:sz w:val="22"/>
          <w:szCs w:val="22"/>
        </w:rPr>
        <w:t xml:space="preserve"> a vulnerable research population and, as such, requ</w:t>
      </w:r>
      <w:r>
        <w:rPr>
          <w:sz w:val="22"/>
          <w:szCs w:val="22"/>
        </w:rPr>
        <w:t xml:space="preserve">ire additional protections when </w:t>
      </w:r>
      <w:r w:rsidRPr="005759CE">
        <w:rPr>
          <w:sz w:val="22"/>
          <w:szCs w:val="22"/>
        </w:rPr>
        <w:t>the</w:t>
      </w:r>
      <w:r>
        <w:rPr>
          <w:sz w:val="22"/>
          <w:szCs w:val="22"/>
        </w:rPr>
        <w:t>y are potential research participant</w:t>
      </w:r>
      <w:r w:rsidRPr="005759CE">
        <w:rPr>
          <w:sz w:val="22"/>
          <w:szCs w:val="22"/>
        </w:rPr>
        <w:t>s. Sub</w:t>
      </w:r>
      <w:r w:rsidR="0083668E">
        <w:rPr>
          <w:sz w:val="22"/>
          <w:szCs w:val="22"/>
        </w:rPr>
        <w:t>part D of both 45 CFR 46 (DHHS)</w:t>
      </w:r>
      <w:r w:rsidRPr="005759CE">
        <w:rPr>
          <w:sz w:val="22"/>
          <w:szCs w:val="22"/>
        </w:rPr>
        <w:t xml:space="preserve"> and 21 CFR 50 (FDA)</w:t>
      </w:r>
      <w:r>
        <w:rPr>
          <w:sz w:val="22"/>
          <w:szCs w:val="22"/>
        </w:rPr>
        <w:t xml:space="preserve"> </w:t>
      </w:r>
      <w:r w:rsidRPr="005759CE">
        <w:rPr>
          <w:sz w:val="22"/>
          <w:szCs w:val="22"/>
        </w:rPr>
        <w:t xml:space="preserve">require certain additional protections </w:t>
      </w:r>
      <w:r>
        <w:rPr>
          <w:sz w:val="22"/>
          <w:szCs w:val="22"/>
        </w:rPr>
        <w:t>for children involved as participant</w:t>
      </w:r>
      <w:r w:rsidRPr="005759CE">
        <w:rPr>
          <w:sz w:val="22"/>
          <w:szCs w:val="22"/>
        </w:rPr>
        <w:t xml:space="preserve">s </w:t>
      </w:r>
      <w:r>
        <w:rPr>
          <w:sz w:val="22"/>
          <w:szCs w:val="22"/>
        </w:rPr>
        <w:t>in research</w:t>
      </w:r>
      <w:r w:rsidRPr="005759CE">
        <w:rPr>
          <w:sz w:val="22"/>
          <w:szCs w:val="22"/>
        </w:rPr>
        <w:t>. The</w:t>
      </w:r>
      <w:r w:rsidR="0083668E">
        <w:rPr>
          <w:sz w:val="22"/>
          <w:szCs w:val="22"/>
        </w:rPr>
        <w:t>se</w:t>
      </w:r>
      <w:r w:rsidRPr="005759CE">
        <w:rPr>
          <w:sz w:val="22"/>
          <w:szCs w:val="22"/>
        </w:rPr>
        <w:t xml:space="preserve"> regulations require that adequate provisions be made for soliciting the assent of</w:t>
      </w:r>
      <w:r w:rsidR="007B55C2">
        <w:rPr>
          <w:sz w:val="22"/>
          <w:szCs w:val="22"/>
        </w:rPr>
        <w:t xml:space="preserve"> </w:t>
      </w:r>
      <w:r w:rsidRPr="005759CE">
        <w:rPr>
          <w:sz w:val="22"/>
          <w:szCs w:val="22"/>
        </w:rPr>
        <w:t xml:space="preserve">all children involved in research, when the children are </w:t>
      </w:r>
      <w:r>
        <w:rPr>
          <w:sz w:val="22"/>
          <w:szCs w:val="22"/>
        </w:rPr>
        <w:t xml:space="preserve">capable of providing assent, </w:t>
      </w:r>
      <w:r w:rsidR="002C361B">
        <w:rPr>
          <w:sz w:val="22"/>
          <w:szCs w:val="22"/>
        </w:rPr>
        <w:t>and obtaining parental/</w:t>
      </w:r>
      <w:r>
        <w:rPr>
          <w:sz w:val="22"/>
          <w:szCs w:val="22"/>
        </w:rPr>
        <w:t>leg</w:t>
      </w:r>
      <w:r w:rsidR="0083668E">
        <w:rPr>
          <w:sz w:val="22"/>
          <w:szCs w:val="22"/>
        </w:rPr>
        <w:t>ally authorized representative</w:t>
      </w:r>
      <w:r w:rsidR="00211D66">
        <w:rPr>
          <w:sz w:val="22"/>
          <w:szCs w:val="22"/>
        </w:rPr>
        <w:t>/guardian’s</w:t>
      </w:r>
      <w:r>
        <w:rPr>
          <w:sz w:val="22"/>
          <w:szCs w:val="22"/>
        </w:rPr>
        <w:t xml:space="preserve"> permission</w:t>
      </w:r>
      <w:r w:rsidR="0083668E">
        <w:rPr>
          <w:sz w:val="22"/>
          <w:szCs w:val="22"/>
        </w:rPr>
        <w:t>,</w:t>
      </w:r>
      <w:r w:rsidR="00211D66">
        <w:rPr>
          <w:sz w:val="22"/>
          <w:szCs w:val="22"/>
        </w:rPr>
        <w:t xml:space="preserve"> as applicable</w:t>
      </w:r>
      <w:r>
        <w:rPr>
          <w:sz w:val="22"/>
          <w:szCs w:val="22"/>
        </w:rPr>
        <w:t>. In</w:t>
      </w:r>
      <w:r w:rsidR="00211D66">
        <w:rPr>
          <w:sz w:val="22"/>
          <w:szCs w:val="22"/>
        </w:rPr>
        <w:t xml:space="preserve"> </w:t>
      </w:r>
      <w:r w:rsidRPr="005759CE">
        <w:rPr>
          <w:sz w:val="22"/>
          <w:szCs w:val="22"/>
        </w:rPr>
        <w:t>determining</w:t>
      </w:r>
      <w:r>
        <w:rPr>
          <w:sz w:val="22"/>
          <w:szCs w:val="22"/>
        </w:rPr>
        <w:t xml:space="preserve"> </w:t>
      </w:r>
      <w:r w:rsidRPr="005759CE">
        <w:rPr>
          <w:sz w:val="22"/>
          <w:szCs w:val="22"/>
        </w:rPr>
        <w:t>whether children are capable of assenting, the ages, maturity and psychological state of the children</w:t>
      </w:r>
      <w:r>
        <w:rPr>
          <w:sz w:val="22"/>
          <w:szCs w:val="22"/>
        </w:rPr>
        <w:t xml:space="preserve"> </w:t>
      </w:r>
      <w:r w:rsidRPr="005759CE">
        <w:rPr>
          <w:sz w:val="22"/>
          <w:szCs w:val="22"/>
        </w:rPr>
        <w:t>should be taken into account.</w:t>
      </w:r>
    </w:p>
    <w:p w14:paraId="4B70BC75" w14:textId="37B509B5" w:rsidR="00F32F36" w:rsidRDefault="00F32F36" w:rsidP="005759CE">
      <w:pPr>
        <w:rPr>
          <w:sz w:val="22"/>
          <w:szCs w:val="22"/>
        </w:rPr>
      </w:pPr>
    </w:p>
    <w:p w14:paraId="397320C5" w14:textId="77777777" w:rsidR="00F32F36" w:rsidRPr="009D0F7A" w:rsidRDefault="00F32F36" w:rsidP="00F32F36">
      <w:pPr>
        <w:rPr>
          <w:i/>
          <w:sz w:val="22"/>
          <w:szCs w:val="22"/>
          <w:u w:val="single"/>
        </w:rPr>
      </w:pPr>
      <w:r w:rsidRPr="009D0F7A">
        <w:rPr>
          <w:i/>
          <w:sz w:val="22"/>
          <w:szCs w:val="22"/>
          <w:u w:val="single"/>
        </w:rPr>
        <w:t>Permitted Categories for Research with Children</w:t>
      </w:r>
    </w:p>
    <w:p w14:paraId="10BD0481" w14:textId="550B0150" w:rsidR="00F32F36" w:rsidRPr="00F32F36" w:rsidRDefault="009D0F7A" w:rsidP="009D0F7A">
      <w:pPr>
        <w:rPr>
          <w:sz w:val="22"/>
          <w:szCs w:val="22"/>
        </w:rPr>
      </w:pPr>
      <w:r>
        <w:rPr>
          <w:sz w:val="22"/>
          <w:szCs w:val="22"/>
        </w:rPr>
        <w:t>As per U.S. Federal regulations (45 CFR 46 and 21 CFR 50</w:t>
      </w:r>
      <w:r w:rsidR="009A2570">
        <w:rPr>
          <w:sz w:val="22"/>
          <w:szCs w:val="22"/>
        </w:rPr>
        <w:t xml:space="preserve">, </w:t>
      </w:r>
      <w:r w:rsidR="009A2570" w:rsidRPr="005759CE">
        <w:rPr>
          <w:sz w:val="22"/>
          <w:szCs w:val="22"/>
        </w:rPr>
        <w:t>Su</w:t>
      </w:r>
      <w:r w:rsidR="009A2570">
        <w:rPr>
          <w:sz w:val="22"/>
          <w:szCs w:val="22"/>
        </w:rPr>
        <w:t>bpart D</w:t>
      </w:r>
      <w:r>
        <w:rPr>
          <w:sz w:val="22"/>
          <w:szCs w:val="22"/>
        </w:rPr>
        <w:t>), p</w:t>
      </w:r>
      <w:r w:rsidR="00F32F36" w:rsidRPr="00F32F36">
        <w:rPr>
          <w:sz w:val="22"/>
          <w:szCs w:val="22"/>
        </w:rPr>
        <w:t>ermissible research involving children</w:t>
      </w:r>
      <w:r>
        <w:rPr>
          <w:sz w:val="22"/>
          <w:szCs w:val="22"/>
        </w:rPr>
        <w:t xml:space="preserve"> are limited to those activities</w:t>
      </w:r>
      <w:r w:rsidR="009A2570">
        <w:rPr>
          <w:sz w:val="22"/>
          <w:szCs w:val="22"/>
        </w:rPr>
        <w:t xml:space="preserve"> </w:t>
      </w:r>
      <w:r>
        <w:rPr>
          <w:sz w:val="22"/>
          <w:szCs w:val="22"/>
        </w:rPr>
        <w:t>that meet</w:t>
      </w:r>
      <w:r w:rsidR="009A2570">
        <w:rPr>
          <w:sz w:val="22"/>
          <w:szCs w:val="22"/>
        </w:rPr>
        <w:t xml:space="preserve"> one</w:t>
      </w:r>
      <w:r>
        <w:rPr>
          <w:sz w:val="22"/>
          <w:szCs w:val="22"/>
        </w:rPr>
        <w:t xml:space="preserve"> of</w:t>
      </w:r>
      <w:r w:rsidR="00F32F36" w:rsidRPr="00F32F36">
        <w:rPr>
          <w:sz w:val="22"/>
          <w:szCs w:val="22"/>
        </w:rPr>
        <w:t xml:space="preserve"> four categories</w:t>
      </w:r>
      <w:r>
        <w:rPr>
          <w:sz w:val="22"/>
          <w:szCs w:val="22"/>
        </w:rPr>
        <w:t>,</w:t>
      </w:r>
      <w:r w:rsidR="00F32F36" w:rsidRPr="00F32F36">
        <w:rPr>
          <w:sz w:val="22"/>
          <w:szCs w:val="22"/>
        </w:rPr>
        <w:t xml:space="preserve"> based on </w:t>
      </w:r>
      <w:r>
        <w:rPr>
          <w:sz w:val="22"/>
          <w:szCs w:val="22"/>
        </w:rPr>
        <w:t xml:space="preserve">the </w:t>
      </w:r>
      <w:r w:rsidRPr="009D0F7A">
        <w:rPr>
          <w:sz w:val="22"/>
          <w:szCs w:val="22"/>
        </w:rPr>
        <w:t>level of risk and potentia</w:t>
      </w:r>
      <w:r>
        <w:rPr>
          <w:sz w:val="22"/>
          <w:szCs w:val="22"/>
        </w:rPr>
        <w:t xml:space="preserve">l for benefit to the individual </w:t>
      </w:r>
      <w:r w:rsidRPr="009D0F7A">
        <w:rPr>
          <w:sz w:val="22"/>
          <w:szCs w:val="22"/>
        </w:rPr>
        <w:t>participant</w:t>
      </w:r>
      <w:r w:rsidR="00F32F36" w:rsidRPr="00F32F36">
        <w:rPr>
          <w:sz w:val="22"/>
          <w:szCs w:val="22"/>
        </w:rPr>
        <w:t>. These categories are</w:t>
      </w:r>
      <w:r w:rsidR="009A2570">
        <w:rPr>
          <w:sz w:val="22"/>
          <w:szCs w:val="22"/>
        </w:rPr>
        <w:t>:</w:t>
      </w:r>
    </w:p>
    <w:p w14:paraId="6414FE18" w14:textId="2AD2CF70" w:rsidR="00F32F36" w:rsidRPr="009A2570" w:rsidRDefault="00F32F36" w:rsidP="005A21B7">
      <w:pPr>
        <w:pStyle w:val="ListParagraph"/>
        <w:numPr>
          <w:ilvl w:val="0"/>
          <w:numId w:val="19"/>
        </w:numPr>
        <w:spacing w:before="200"/>
        <w:rPr>
          <w:sz w:val="22"/>
          <w:szCs w:val="22"/>
        </w:rPr>
      </w:pPr>
      <w:r w:rsidRPr="009A2570">
        <w:rPr>
          <w:sz w:val="22"/>
          <w:szCs w:val="22"/>
        </w:rPr>
        <w:t>Research not involving gr</w:t>
      </w:r>
      <w:r w:rsidR="009A2570" w:rsidRPr="009A2570">
        <w:rPr>
          <w:sz w:val="22"/>
          <w:szCs w:val="22"/>
        </w:rPr>
        <w:t>eater than minimal risk (§</w:t>
      </w:r>
      <w:r w:rsidRPr="009A2570">
        <w:rPr>
          <w:sz w:val="22"/>
          <w:szCs w:val="22"/>
        </w:rPr>
        <w:t xml:space="preserve">46.404 and </w:t>
      </w:r>
      <w:r w:rsidR="009A2570" w:rsidRPr="009A2570">
        <w:rPr>
          <w:sz w:val="22"/>
          <w:szCs w:val="22"/>
        </w:rPr>
        <w:t>§</w:t>
      </w:r>
      <w:r w:rsidRPr="009A2570">
        <w:rPr>
          <w:sz w:val="22"/>
          <w:szCs w:val="22"/>
        </w:rPr>
        <w:t>50.51)</w:t>
      </w:r>
      <w:r w:rsidR="009A2570" w:rsidRPr="009A2570">
        <w:rPr>
          <w:sz w:val="22"/>
          <w:szCs w:val="22"/>
        </w:rPr>
        <w:t>;</w:t>
      </w:r>
    </w:p>
    <w:p w14:paraId="1464C66C" w14:textId="678C2D9E" w:rsidR="00F32F36" w:rsidRPr="009A2570" w:rsidRDefault="00F32F36" w:rsidP="009A2570">
      <w:pPr>
        <w:pStyle w:val="ListParagraph"/>
        <w:numPr>
          <w:ilvl w:val="0"/>
          <w:numId w:val="19"/>
        </w:numPr>
        <w:rPr>
          <w:sz w:val="22"/>
          <w:szCs w:val="22"/>
        </w:rPr>
      </w:pPr>
      <w:r w:rsidRPr="009A2570">
        <w:rPr>
          <w:sz w:val="22"/>
          <w:szCs w:val="22"/>
        </w:rPr>
        <w:t>Research involving greater than minimal risk but presenting the prospect of direct b</w:t>
      </w:r>
      <w:r w:rsidR="009A2570" w:rsidRPr="009A2570">
        <w:rPr>
          <w:sz w:val="22"/>
          <w:szCs w:val="22"/>
        </w:rPr>
        <w:t>enefit to the individual participant</w:t>
      </w:r>
      <w:r w:rsidRPr="009A2570">
        <w:rPr>
          <w:sz w:val="22"/>
          <w:szCs w:val="22"/>
        </w:rPr>
        <w:t>s (</w:t>
      </w:r>
      <w:r w:rsidR="009A2570" w:rsidRPr="009A2570">
        <w:rPr>
          <w:sz w:val="22"/>
          <w:szCs w:val="22"/>
        </w:rPr>
        <w:t>§46.405 and §50.52);</w:t>
      </w:r>
    </w:p>
    <w:p w14:paraId="791CDFB1" w14:textId="2BA9086C" w:rsidR="00F32F36" w:rsidRPr="009A2570" w:rsidRDefault="00F32F36" w:rsidP="009A2570">
      <w:pPr>
        <w:pStyle w:val="ListParagraph"/>
        <w:numPr>
          <w:ilvl w:val="0"/>
          <w:numId w:val="19"/>
        </w:numPr>
        <w:rPr>
          <w:sz w:val="22"/>
          <w:szCs w:val="22"/>
        </w:rPr>
      </w:pPr>
      <w:r w:rsidRPr="009A2570">
        <w:rPr>
          <w:sz w:val="22"/>
          <w:szCs w:val="22"/>
        </w:rPr>
        <w:t>Research that involves more than minimal risk and presents the prospect of no dire</w:t>
      </w:r>
      <w:r w:rsidR="009A2570" w:rsidRPr="009A2570">
        <w:rPr>
          <w:sz w:val="22"/>
          <w:szCs w:val="22"/>
        </w:rPr>
        <w:t>ct benefit to individual participant</w:t>
      </w:r>
      <w:r w:rsidRPr="009A2570">
        <w:rPr>
          <w:sz w:val="22"/>
          <w:szCs w:val="22"/>
        </w:rPr>
        <w:t>s, but generalizable knowledge (societal benefit) (</w:t>
      </w:r>
      <w:r w:rsidR="009A2570" w:rsidRPr="009A2570">
        <w:rPr>
          <w:sz w:val="22"/>
          <w:szCs w:val="22"/>
        </w:rPr>
        <w:t>§46.406 and §50.53); or</w:t>
      </w:r>
    </w:p>
    <w:p w14:paraId="37423933" w14:textId="059B84ED" w:rsidR="00F32F36" w:rsidRPr="009A2570" w:rsidRDefault="00F32F36" w:rsidP="009A2570">
      <w:pPr>
        <w:pStyle w:val="ListParagraph"/>
        <w:numPr>
          <w:ilvl w:val="0"/>
          <w:numId w:val="19"/>
        </w:numPr>
        <w:rPr>
          <w:sz w:val="22"/>
          <w:szCs w:val="22"/>
        </w:rPr>
      </w:pPr>
      <w:r w:rsidRPr="009A2570">
        <w:rPr>
          <w:sz w:val="22"/>
          <w:szCs w:val="22"/>
        </w:rPr>
        <w:t>Research not otherwise approvable which presents an opportunity to understand, prevent, or alleviate a serious problem affecting the health or welfare of children (</w:t>
      </w:r>
      <w:r w:rsidR="009A2570" w:rsidRPr="009A2570">
        <w:rPr>
          <w:sz w:val="22"/>
          <w:szCs w:val="22"/>
        </w:rPr>
        <w:t>§46.407 and §50.54)</w:t>
      </w:r>
    </w:p>
    <w:p w14:paraId="33719286" w14:textId="60EDECB1" w:rsidR="00211D66" w:rsidRDefault="00211D66" w:rsidP="005759CE">
      <w:pPr>
        <w:rPr>
          <w:sz w:val="22"/>
          <w:szCs w:val="22"/>
        </w:rPr>
      </w:pPr>
    </w:p>
    <w:p w14:paraId="22D5305B" w14:textId="2470D475" w:rsidR="002C361B" w:rsidRPr="002C361B" w:rsidRDefault="002C361B" w:rsidP="00FA7AD9">
      <w:pPr>
        <w:pStyle w:val="Heading2"/>
      </w:pPr>
      <w:r>
        <w:t>Definiations</w:t>
      </w:r>
      <w:r w:rsidR="00A8185A">
        <w:t xml:space="preserve"> (per </w:t>
      </w:r>
      <w:r w:rsidR="00A8185A" w:rsidRPr="00A8185A">
        <w:t>§46.102</w:t>
      </w:r>
      <w:r w:rsidR="003D065B">
        <w:t>/§46.4</w:t>
      </w:r>
      <w:r w:rsidR="00A8185A" w:rsidRPr="00A8185A">
        <w:t>02</w:t>
      </w:r>
      <w:r w:rsidR="00F17382">
        <w:t>/§50.3</w:t>
      </w:r>
      <w:r w:rsidR="003D065B">
        <w:t>)</w:t>
      </w:r>
    </w:p>
    <w:p w14:paraId="67ACCDBA" w14:textId="7DF07DCB" w:rsidR="002C361B" w:rsidRPr="00C56CF1" w:rsidRDefault="002C361B" w:rsidP="002C361B">
      <w:pPr>
        <w:rPr>
          <w:sz w:val="22"/>
          <w:szCs w:val="22"/>
        </w:rPr>
      </w:pPr>
    </w:p>
    <w:p w14:paraId="5B4207E2" w14:textId="48CA1454" w:rsidR="00817BBA" w:rsidRDefault="00817BBA" w:rsidP="002C361B">
      <w:pPr>
        <w:rPr>
          <w:b/>
          <w:sz w:val="22"/>
          <w:szCs w:val="22"/>
        </w:rPr>
      </w:pPr>
      <w:r w:rsidRPr="00BC58DB">
        <w:rPr>
          <w:i/>
          <w:sz w:val="22"/>
          <w:szCs w:val="22"/>
        </w:rPr>
        <w:t>Assent</w:t>
      </w:r>
      <w:r>
        <w:rPr>
          <w:sz w:val="22"/>
          <w:szCs w:val="22"/>
        </w:rPr>
        <w:t xml:space="preserve">: </w:t>
      </w:r>
      <w:r w:rsidRPr="00817BBA">
        <w:rPr>
          <w:sz w:val="22"/>
          <w:szCs w:val="22"/>
        </w:rPr>
        <w:t>a child's affirmative agreement to participate in research. Mere failure to object should not, absent affirmative agreement, be construed as assent.</w:t>
      </w:r>
    </w:p>
    <w:p w14:paraId="63781D12" w14:textId="53AC1E7A" w:rsidR="0083668E" w:rsidRPr="00817BBA" w:rsidRDefault="002C361B" w:rsidP="007B55C2">
      <w:pPr>
        <w:spacing w:before="200"/>
        <w:rPr>
          <w:sz w:val="22"/>
          <w:szCs w:val="22"/>
        </w:rPr>
      </w:pPr>
      <w:r w:rsidRPr="00817BBA">
        <w:rPr>
          <w:i/>
          <w:sz w:val="22"/>
          <w:szCs w:val="22"/>
        </w:rPr>
        <w:t>Children</w:t>
      </w:r>
      <w:r w:rsidR="00BC58DB">
        <w:rPr>
          <w:sz w:val="22"/>
          <w:szCs w:val="22"/>
        </w:rPr>
        <w:t xml:space="preserve">: </w:t>
      </w:r>
      <w:r w:rsidRPr="00817BBA">
        <w:rPr>
          <w:sz w:val="22"/>
          <w:szCs w:val="22"/>
        </w:rPr>
        <w:t>persons who have not attained the legal age for consent to treatments or procedures involved in the research, under the applicable law of the jurisdiction in which the research will be conducted.</w:t>
      </w:r>
    </w:p>
    <w:sdt>
      <w:sdtPr>
        <w:rPr>
          <w:noProof w:val="0"/>
        </w:rPr>
        <w:id w:val="719797311"/>
        <w:docPartObj>
          <w:docPartGallery w:val="Page Numbers (Bottom of Page)"/>
          <w:docPartUnique/>
        </w:docPartObj>
      </w:sdtPr>
      <w:sdtEndPr>
        <w:rPr>
          <w:noProof/>
        </w:rPr>
      </w:sdtEndPr>
      <w:sdtContent>
        <w:p w14:paraId="4C873623" w14:textId="77777777" w:rsidR="0041493E" w:rsidRDefault="0041493E" w:rsidP="0041493E">
          <w:pPr>
            <w:pStyle w:val="Footer"/>
            <w:spacing w:before="600"/>
          </w:pPr>
          <w:r>
            <w:t>DAI</w:t>
          </w:r>
          <w:bookmarkStart w:id="0" w:name="_GoBack"/>
          <w:bookmarkEnd w:id="0"/>
          <w:r>
            <w:t>DS Version 1.0, September 2017:  Pediatric Informed Consent Example</w:t>
          </w:r>
        </w:p>
      </w:sdtContent>
    </w:sdt>
    <w:p w14:paraId="0E16A2E6" w14:textId="5335384B" w:rsidR="0041493E" w:rsidRDefault="00817BBA" w:rsidP="0041493E">
      <w:pPr>
        <w:spacing w:before="200"/>
        <w:rPr>
          <w:sz w:val="22"/>
          <w:szCs w:val="22"/>
        </w:rPr>
      </w:pPr>
      <w:r w:rsidRPr="00817BBA">
        <w:rPr>
          <w:i/>
          <w:sz w:val="22"/>
          <w:szCs w:val="22"/>
        </w:rPr>
        <w:t>Guardian</w:t>
      </w:r>
      <w:r w:rsidR="00BC58DB">
        <w:rPr>
          <w:sz w:val="22"/>
          <w:szCs w:val="22"/>
        </w:rPr>
        <w:t xml:space="preserve">: </w:t>
      </w:r>
      <w:r w:rsidRPr="00817BBA">
        <w:rPr>
          <w:sz w:val="22"/>
          <w:szCs w:val="22"/>
        </w:rPr>
        <w:t>an individual who is authorized under applicable State or local law to consent on behalf of a child to general medical care.</w:t>
      </w:r>
    </w:p>
    <w:p w14:paraId="04A2D86B" w14:textId="3C226201" w:rsidR="00817BBA" w:rsidRPr="00817BBA" w:rsidRDefault="00817BBA" w:rsidP="007B55C2">
      <w:pPr>
        <w:spacing w:before="200"/>
        <w:rPr>
          <w:sz w:val="22"/>
          <w:szCs w:val="22"/>
        </w:rPr>
      </w:pPr>
      <w:r w:rsidRPr="00817BBA">
        <w:rPr>
          <w:i/>
          <w:sz w:val="22"/>
          <w:szCs w:val="22"/>
        </w:rPr>
        <w:t>Legally authorized representative</w:t>
      </w:r>
      <w:r w:rsidR="00211D66">
        <w:rPr>
          <w:i/>
          <w:sz w:val="22"/>
          <w:szCs w:val="22"/>
        </w:rPr>
        <w:t xml:space="preserve"> (LAR)</w:t>
      </w:r>
      <w:r w:rsidR="00BC58DB">
        <w:rPr>
          <w:sz w:val="22"/>
          <w:szCs w:val="22"/>
        </w:rPr>
        <w:t xml:space="preserve">: </w:t>
      </w:r>
      <w:r w:rsidRPr="00817BBA">
        <w:rPr>
          <w:sz w:val="22"/>
          <w:szCs w:val="22"/>
        </w:rPr>
        <w:t>an individual or judicial or other body authorized under applicable law to consent on behalf of a prospective subject to the subject's participation in the procedure(s) involved in the research.</w:t>
      </w:r>
    </w:p>
    <w:p w14:paraId="16932A94" w14:textId="0531FA7C" w:rsidR="00817BBA" w:rsidRPr="00817BBA" w:rsidRDefault="00817BBA" w:rsidP="007B55C2">
      <w:pPr>
        <w:spacing w:before="200"/>
        <w:rPr>
          <w:sz w:val="22"/>
          <w:szCs w:val="22"/>
        </w:rPr>
      </w:pPr>
      <w:r w:rsidRPr="00817BBA">
        <w:rPr>
          <w:i/>
          <w:sz w:val="22"/>
          <w:szCs w:val="22"/>
        </w:rPr>
        <w:t>Minimal risk</w:t>
      </w:r>
      <w:r w:rsidR="00BC58DB">
        <w:rPr>
          <w:sz w:val="22"/>
          <w:szCs w:val="22"/>
        </w:rPr>
        <w:t xml:space="preserve">: </w:t>
      </w:r>
      <w:r w:rsidRPr="00817BBA">
        <w:rPr>
          <w:sz w:val="22"/>
          <w:szCs w:val="22"/>
        </w:rPr>
        <w:t>the probability and magnitude of harm or discomfort anticipated in the research are not greater in and of themselves than those ordinarily encountered in daily life or during the performance of routine physical or psychological examinations or tests.</w:t>
      </w:r>
    </w:p>
    <w:p w14:paraId="70E530D0" w14:textId="48672C46" w:rsidR="00817BBA" w:rsidRDefault="00817BBA" w:rsidP="007B55C2">
      <w:pPr>
        <w:spacing w:before="200"/>
        <w:rPr>
          <w:sz w:val="22"/>
          <w:szCs w:val="22"/>
        </w:rPr>
      </w:pPr>
      <w:r w:rsidRPr="00817BBA">
        <w:rPr>
          <w:i/>
          <w:sz w:val="22"/>
          <w:szCs w:val="22"/>
        </w:rPr>
        <w:t>Parent</w:t>
      </w:r>
      <w:r w:rsidRPr="00817BBA">
        <w:rPr>
          <w:sz w:val="22"/>
          <w:szCs w:val="22"/>
        </w:rPr>
        <w:t xml:space="preserve"> means a child's biological or adoptive parent.</w:t>
      </w:r>
    </w:p>
    <w:p w14:paraId="08DCBE9F" w14:textId="572A91F7" w:rsidR="002C361B" w:rsidRPr="00817BBA" w:rsidRDefault="002C361B" w:rsidP="007B55C2">
      <w:pPr>
        <w:spacing w:before="200"/>
        <w:rPr>
          <w:sz w:val="22"/>
          <w:szCs w:val="22"/>
        </w:rPr>
      </w:pPr>
      <w:r w:rsidRPr="00817BBA">
        <w:rPr>
          <w:i/>
          <w:sz w:val="22"/>
          <w:szCs w:val="22"/>
        </w:rPr>
        <w:t>Permission</w:t>
      </w:r>
      <w:r w:rsidR="00BC58DB">
        <w:rPr>
          <w:sz w:val="22"/>
          <w:szCs w:val="22"/>
        </w:rPr>
        <w:t xml:space="preserve">: </w:t>
      </w:r>
      <w:r w:rsidRPr="00817BBA">
        <w:rPr>
          <w:sz w:val="22"/>
          <w:szCs w:val="22"/>
        </w:rPr>
        <w:t>the agreement of parent(s) or guardian to the participation of their child or ward in research.</w:t>
      </w:r>
    </w:p>
    <w:p w14:paraId="5326F0B9" w14:textId="4E0641D6" w:rsidR="002C361B" w:rsidRPr="00817BBA" w:rsidRDefault="002C361B" w:rsidP="00F37318">
      <w:pPr>
        <w:rPr>
          <w:sz w:val="22"/>
          <w:szCs w:val="22"/>
        </w:rPr>
      </w:pPr>
    </w:p>
    <w:p w14:paraId="14D90155" w14:textId="28581F00" w:rsidR="00BE65BE" w:rsidRPr="00623987" w:rsidRDefault="00BE65BE" w:rsidP="00FA7AD9">
      <w:pPr>
        <w:pStyle w:val="Heading2"/>
      </w:pPr>
      <w:r w:rsidRPr="00623987">
        <w:t>Responsibilities</w:t>
      </w:r>
    </w:p>
    <w:p w14:paraId="14D90156" w14:textId="11E0667E" w:rsidR="00BE65BE" w:rsidRDefault="00BE65BE" w:rsidP="00502CFF">
      <w:pPr>
        <w:tabs>
          <w:tab w:val="left" w:pos="3684"/>
        </w:tabs>
        <w:rPr>
          <w:sz w:val="22"/>
          <w:szCs w:val="22"/>
        </w:rPr>
      </w:pPr>
    </w:p>
    <w:p w14:paraId="2D11C3AF" w14:textId="2BBB6769" w:rsidR="00FA3064" w:rsidRDefault="00CE54C4" w:rsidP="00223ED0">
      <w:pPr>
        <w:rPr>
          <w:sz w:val="22"/>
          <w:szCs w:val="22"/>
        </w:rPr>
      </w:pPr>
      <w:r w:rsidRPr="004771EC">
        <w:rPr>
          <w:i/>
          <w:sz w:val="22"/>
          <w:szCs w:val="22"/>
          <w:u w:val="single"/>
        </w:rPr>
        <w:t>[R</w:t>
      </w:r>
      <w:r>
        <w:rPr>
          <w:i/>
          <w:sz w:val="22"/>
          <w:szCs w:val="22"/>
          <w:u w:val="single"/>
        </w:rPr>
        <w:t>esearch Nurses and/or Staff</w:t>
      </w:r>
      <w:r w:rsidRPr="004771EC">
        <w:rPr>
          <w:i/>
          <w:sz w:val="22"/>
          <w:szCs w:val="22"/>
          <w:u w:val="single"/>
        </w:rPr>
        <w:t xml:space="preserve"> delegated by the Investigator of Record]</w:t>
      </w:r>
      <w:r w:rsidRPr="004771EC">
        <w:rPr>
          <w:sz w:val="22"/>
          <w:szCs w:val="22"/>
        </w:rPr>
        <w:t xml:space="preserve"> to obtain </w:t>
      </w:r>
      <w:r w:rsidR="00844D8A">
        <w:rPr>
          <w:sz w:val="22"/>
          <w:szCs w:val="22"/>
        </w:rPr>
        <w:t xml:space="preserve">informed </w:t>
      </w:r>
      <w:r w:rsidR="00FA3064">
        <w:rPr>
          <w:sz w:val="22"/>
          <w:szCs w:val="22"/>
        </w:rPr>
        <w:t>assent/permission</w:t>
      </w:r>
      <w:r w:rsidR="00844D8A">
        <w:rPr>
          <w:sz w:val="22"/>
          <w:szCs w:val="22"/>
        </w:rPr>
        <w:t>/consent</w:t>
      </w:r>
      <w:r w:rsidR="00FA3064">
        <w:rPr>
          <w:sz w:val="22"/>
          <w:szCs w:val="22"/>
        </w:rPr>
        <w:t xml:space="preserve"> </w:t>
      </w:r>
      <w:r w:rsidRPr="004771EC">
        <w:rPr>
          <w:sz w:val="22"/>
          <w:szCs w:val="22"/>
        </w:rPr>
        <w:t>are responsible for</w:t>
      </w:r>
      <w:r w:rsidR="00FA3064">
        <w:rPr>
          <w:sz w:val="22"/>
          <w:szCs w:val="22"/>
        </w:rPr>
        <w:t>:</w:t>
      </w:r>
    </w:p>
    <w:p w14:paraId="6BDF29D2" w14:textId="1777E02C" w:rsidR="00CE54C4" w:rsidRDefault="00FA3064" w:rsidP="00FA3064">
      <w:pPr>
        <w:pStyle w:val="ListParagraph"/>
        <w:numPr>
          <w:ilvl w:val="0"/>
          <w:numId w:val="17"/>
        </w:numPr>
        <w:rPr>
          <w:sz w:val="22"/>
          <w:szCs w:val="22"/>
        </w:rPr>
      </w:pPr>
      <w:r w:rsidRPr="00FA3064">
        <w:rPr>
          <w:sz w:val="22"/>
          <w:szCs w:val="22"/>
        </w:rPr>
        <w:t>U</w:t>
      </w:r>
      <w:r w:rsidR="00CE54C4" w:rsidRPr="00FA3064">
        <w:rPr>
          <w:sz w:val="22"/>
          <w:szCs w:val="22"/>
        </w:rPr>
        <w:t>nder</w:t>
      </w:r>
      <w:r w:rsidRPr="00FA3064">
        <w:rPr>
          <w:sz w:val="22"/>
          <w:szCs w:val="22"/>
        </w:rPr>
        <w:t>standing and following this SOP</w:t>
      </w:r>
      <w:r w:rsidR="00930BEF">
        <w:rPr>
          <w:sz w:val="22"/>
          <w:szCs w:val="22"/>
        </w:rPr>
        <w:t>.</w:t>
      </w:r>
    </w:p>
    <w:p w14:paraId="6CDFABE8" w14:textId="6C2B742C" w:rsidR="00D16B64" w:rsidRPr="00FA3064" w:rsidRDefault="00D16B64" w:rsidP="00D16B64">
      <w:pPr>
        <w:pStyle w:val="ListParagraph"/>
        <w:numPr>
          <w:ilvl w:val="0"/>
          <w:numId w:val="17"/>
        </w:numPr>
        <w:rPr>
          <w:sz w:val="22"/>
          <w:szCs w:val="22"/>
        </w:rPr>
      </w:pPr>
      <w:r>
        <w:rPr>
          <w:sz w:val="22"/>
          <w:szCs w:val="22"/>
        </w:rPr>
        <w:t>Being adequately trained and qualified to obtain informed assent/permission/consent,</w:t>
      </w:r>
      <w:r w:rsidRPr="00D16B64">
        <w:rPr>
          <w:sz w:val="22"/>
          <w:szCs w:val="22"/>
        </w:rPr>
        <w:t xml:space="preserve"> </w:t>
      </w:r>
      <w:r>
        <w:rPr>
          <w:sz w:val="22"/>
          <w:szCs w:val="22"/>
        </w:rPr>
        <w:t xml:space="preserve">as determined by </w:t>
      </w:r>
      <w:r w:rsidRPr="00D16B64">
        <w:rPr>
          <w:sz w:val="22"/>
          <w:szCs w:val="22"/>
        </w:rPr>
        <w:t>the Investigator of Record (</w:t>
      </w:r>
      <w:proofErr w:type="spellStart"/>
      <w:r w:rsidRPr="00D16B64">
        <w:rPr>
          <w:sz w:val="22"/>
          <w:szCs w:val="22"/>
        </w:rPr>
        <w:t>IoR</w:t>
      </w:r>
      <w:proofErr w:type="spellEnd"/>
      <w:r w:rsidRPr="00D16B64">
        <w:rPr>
          <w:sz w:val="22"/>
          <w:szCs w:val="22"/>
        </w:rPr>
        <w:t>)</w:t>
      </w:r>
      <w:r>
        <w:rPr>
          <w:sz w:val="22"/>
          <w:szCs w:val="22"/>
        </w:rPr>
        <w:t xml:space="preserve">, </w:t>
      </w:r>
      <w:r w:rsidRPr="00D16B64">
        <w:rPr>
          <w:sz w:val="22"/>
          <w:szCs w:val="22"/>
        </w:rPr>
        <w:t>by education, training, experience, and knowledge of the trial</w:t>
      </w:r>
      <w:r>
        <w:rPr>
          <w:sz w:val="22"/>
          <w:szCs w:val="22"/>
        </w:rPr>
        <w:t>.</w:t>
      </w:r>
    </w:p>
    <w:p w14:paraId="14D9015A" w14:textId="4485FF74" w:rsidR="00BE65BE" w:rsidRPr="00FA3064" w:rsidRDefault="00FA3064" w:rsidP="00FA3064">
      <w:pPr>
        <w:pStyle w:val="ListParagraph"/>
        <w:numPr>
          <w:ilvl w:val="0"/>
          <w:numId w:val="17"/>
        </w:numPr>
        <w:rPr>
          <w:sz w:val="22"/>
          <w:szCs w:val="22"/>
        </w:rPr>
      </w:pPr>
      <w:r w:rsidRPr="00FA3064">
        <w:rPr>
          <w:sz w:val="22"/>
          <w:szCs w:val="22"/>
        </w:rPr>
        <w:t>C</w:t>
      </w:r>
      <w:r w:rsidR="00BE65BE" w:rsidRPr="00FA3064">
        <w:rPr>
          <w:sz w:val="22"/>
          <w:szCs w:val="22"/>
        </w:rPr>
        <w:t>onduct</w:t>
      </w:r>
      <w:r w:rsidRPr="00FA3064">
        <w:rPr>
          <w:sz w:val="22"/>
          <w:szCs w:val="22"/>
        </w:rPr>
        <w:t>ing</w:t>
      </w:r>
      <w:r w:rsidR="00CC550E">
        <w:rPr>
          <w:sz w:val="22"/>
          <w:szCs w:val="22"/>
        </w:rPr>
        <w:t xml:space="preserve"> the informed </w:t>
      </w:r>
      <w:r w:rsidR="0083668E">
        <w:rPr>
          <w:sz w:val="22"/>
          <w:szCs w:val="22"/>
        </w:rPr>
        <w:t>assent/</w:t>
      </w:r>
      <w:r w:rsidR="00B0697A" w:rsidRPr="00FA3064">
        <w:rPr>
          <w:sz w:val="22"/>
          <w:szCs w:val="22"/>
        </w:rPr>
        <w:t>paren</w:t>
      </w:r>
      <w:r w:rsidR="0083668E">
        <w:rPr>
          <w:sz w:val="22"/>
          <w:szCs w:val="22"/>
        </w:rPr>
        <w:t>tal permission</w:t>
      </w:r>
      <w:r w:rsidR="00CC550E">
        <w:rPr>
          <w:sz w:val="22"/>
          <w:szCs w:val="22"/>
        </w:rPr>
        <w:t>/consent</w:t>
      </w:r>
      <w:r w:rsidR="00BE65BE" w:rsidRPr="00FA3064">
        <w:rPr>
          <w:sz w:val="22"/>
          <w:szCs w:val="22"/>
        </w:rPr>
        <w:t xml:space="preserve"> process with the participant and </w:t>
      </w:r>
      <w:r w:rsidR="00B0697A" w:rsidRPr="00FA3064">
        <w:rPr>
          <w:sz w:val="22"/>
          <w:szCs w:val="22"/>
        </w:rPr>
        <w:t>his/</w:t>
      </w:r>
      <w:r w:rsidR="00BE65BE" w:rsidRPr="00FA3064">
        <w:rPr>
          <w:sz w:val="22"/>
          <w:szCs w:val="22"/>
        </w:rPr>
        <w:t xml:space="preserve">her </w:t>
      </w:r>
      <w:r w:rsidR="00DD7636" w:rsidRPr="00FA3064">
        <w:rPr>
          <w:sz w:val="22"/>
          <w:szCs w:val="22"/>
        </w:rPr>
        <w:t>parent/</w:t>
      </w:r>
      <w:r w:rsidR="0083668E">
        <w:rPr>
          <w:sz w:val="22"/>
          <w:szCs w:val="22"/>
        </w:rPr>
        <w:t>LAR/</w:t>
      </w:r>
      <w:r w:rsidR="00BE65BE" w:rsidRPr="00FA3064">
        <w:rPr>
          <w:sz w:val="22"/>
          <w:szCs w:val="22"/>
        </w:rPr>
        <w:t>guardia</w:t>
      </w:r>
      <w:r w:rsidR="0083668E">
        <w:rPr>
          <w:sz w:val="22"/>
          <w:szCs w:val="22"/>
        </w:rPr>
        <w:t>n. He/she will inform the potential</w:t>
      </w:r>
      <w:r w:rsidR="00BE65BE" w:rsidRPr="00FA3064">
        <w:rPr>
          <w:sz w:val="22"/>
          <w:szCs w:val="22"/>
        </w:rPr>
        <w:t xml:space="preserve"> participant and </w:t>
      </w:r>
      <w:r w:rsidR="00B0697A" w:rsidRPr="00FA3064">
        <w:rPr>
          <w:sz w:val="22"/>
          <w:szCs w:val="22"/>
        </w:rPr>
        <w:t>his/</w:t>
      </w:r>
      <w:r w:rsidR="00BE65BE" w:rsidRPr="00FA3064">
        <w:rPr>
          <w:sz w:val="22"/>
          <w:szCs w:val="22"/>
        </w:rPr>
        <w:t xml:space="preserve">her </w:t>
      </w:r>
      <w:r w:rsidR="00DD7636" w:rsidRPr="00FA3064">
        <w:rPr>
          <w:sz w:val="22"/>
          <w:szCs w:val="22"/>
        </w:rPr>
        <w:t>parent</w:t>
      </w:r>
      <w:r w:rsidR="00CC550E">
        <w:rPr>
          <w:sz w:val="22"/>
          <w:szCs w:val="22"/>
        </w:rPr>
        <w:t>(s)</w:t>
      </w:r>
      <w:r w:rsidR="00DD7636" w:rsidRPr="00FA3064">
        <w:rPr>
          <w:sz w:val="22"/>
          <w:szCs w:val="22"/>
        </w:rPr>
        <w:t>/</w:t>
      </w:r>
      <w:r w:rsidR="0083668E">
        <w:rPr>
          <w:sz w:val="22"/>
          <w:szCs w:val="22"/>
        </w:rPr>
        <w:t>LAR/</w:t>
      </w:r>
      <w:r w:rsidR="00B0697A" w:rsidRPr="00FA3064">
        <w:rPr>
          <w:sz w:val="22"/>
          <w:szCs w:val="22"/>
        </w:rPr>
        <w:t xml:space="preserve">guardian that </w:t>
      </w:r>
      <w:r w:rsidR="00BE65BE" w:rsidRPr="00FA3064">
        <w:rPr>
          <w:sz w:val="22"/>
          <w:szCs w:val="22"/>
        </w:rPr>
        <w:t xml:space="preserve">participating in the study </w:t>
      </w:r>
      <w:r w:rsidR="000B5B69" w:rsidRPr="00FA3064">
        <w:rPr>
          <w:sz w:val="22"/>
          <w:szCs w:val="22"/>
        </w:rPr>
        <w:t xml:space="preserve">is </w:t>
      </w:r>
      <w:r w:rsidR="00BE65BE" w:rsidRPr="00FA3064">
        <w:rPr>
          <w:sz w:val="22"/>
          <w:szCs w:val="22"/>
        </w:rPr>
        <w:t>voluntarily</w:t>
      </w:r>
      <w:r w:rsidR="00B0697A" w:rsidRPr="00FA3064">
        <w:rPr>
          <w:sz w:val="22"/>
          <w:szCs w:val="22"/>
        </w:rPr>
        <w:t>,</w:t>
      </w:r>
      <w:r w:rsidR="00BE65BE" w:rsidRPr="00FA3064">
        <w:rPr>
          <w:sz w:val="22"/>
          <w:szCs w:val="22"/>
        </w:rPr>
        <w:t xml:space="preserve"> and </w:t>
      </w:r>
      <w:r w:rsidR="0083668E">
        <w:rPr>
          <w:sz w:val="22"/>
          <w:szCs w:val="22"/>
        </w:rPr>
        <w:t>that the potential</w:t>
      </w:r>
      <w:r w:rsidR="00B0697A" w:rsidRPr="00FA3064">
        <w:rPr>
          <w:sz w:val="22"/>
          <w:szCs w:val="22"/>
        </w:rPr>
        <w:t xml:space="preserve"> participant and his/her parent</w:t>
      </w:r>
      <w:r w:rsidR="00CC550E">
        <w:rPr>
          <w:sz w:val="22"/>
          <w:szCs w:val="22"/>
        </w:rPr>
        <w:t>(s)</w:t>
      </w:r>
      <w:r w:rsidR="00B0697A" w:rsidRPr="00FA3064">
        <w:rPr>
          <w:sz w:val="22"/>
          <w:szCs w:val="22"/>
        </w:rPr>
        <w:t xml:space="preserve">/guardian </w:t>
      </w:r>
      <w:r w:rsidR="00BE65BE" w:rsidRPr="00FA3064">
        <w:rPr>
          <w:sz w:val="22"/>
          <w:szCs w:val="22"/>
        </w:rPr>
        <w:t xml:space="preserve">has </w:t>
      </w:r>
      <w:r w:rsidR="0083668E">
        <w:rPr>
          <w:sz w:val="22"/>
          <w:szCs w:val="22"/>
        </w:rPr>
        <w:t xml:space="preserve">a </w:t>
      </w:r>
      <w:r w:rsidR="00BE65BE" w:rsidRPr="00FA3064">
        <w:rPr>
          <w:sz w:val="22"/>
          <w:szCs w:val="22"/>
        </w:rPr>
        <w:t xml:space="preserve">good </w:t>
      </w:r>
      <w:r w:rsidR="00DD7636" w:rsidRPr="00FA3064">
        <w:rPr>
          <w:sz w:val="22"/>
          <w:szCs w:val="22"/>
        </w:rPr>
        <w:t xml:space="preserve">understanding </w:t>
      </w:r>
      <w:r w:rsidR="00B0697A" w:rsidRPr="00FA3064">
        <w:rPr>
          <w:sz w:val="22"/>
          <w:szCs w:val="22"/>
        </w:rPr>
        <w:t xml:space="preserve">about the study </w:t>
      </w:r>
      <w:r w:rsidR="00BE65BE" w:rsidRPr="00FA3064">
        <w:rPr>
          <w:sz w:val="22"/>
          <w:szCs w:val="22"/>
        </w:rPr>
        <w:t>procedures</w:t>
      </w:r>
      <w:r w:rsidR="00B0697A" w:rsidRPr="00FA3064">
        <w:rPr>
          <w:sz w:val="22"/>
          <w:szCs w:val="22"/>
        </w:rPr>
        <w:t>/study agents</w:t>
      </w:r>
      <w:r w:rsidR="00BE65BE" w:rsidRPr="00FA3064">
        <w:rPr>
          <w:sz w:val="22"/>
          <w:szCs w:val="22"/>
        </w:rPr>
        <w:t>.</w:t>
      </w:r>
    </w:p>
    <w:p w14:paraId="631F1E9D" w14:textId="076468BD" w:rsidR="00FA3064" w:rsidRDefault="00FA3064" w:rsidP="00FA3064">
      <w:pPr>
        <w:pStyle w:val="ListParagraph"/>
        <w:numPr>
          <w:ilvl w:val="0"/>
          <w:numId w:val="17"/>
        </w:numPr>
        <w:rPr>
          <w:sz w:val="22"/>
          <w:szCs w:val="22"/>
        </w:rPr>
      </w:pPr>
      <w:r w:rsidRPr="00FA3064">
        <w:rPr>
          <w:sz w:val="22"/>
          <w:szCs w:val="22"/>
        </w:rPr>
        <w:t>Obtaining from each potential participant assent</w:t>
      </w:r>
      <w:r w:rsidR="00CC550E">
        <w:rPr>
          <w:sz w:val="22"/>
          <w:szCs w:val="22"/>
        </w:rPr>
        <w:t>/</w:t>
      </w:r>
      <w:r w:rsidR="00CC550E" w:rsidRPr="00FA3064">
        <w:rPr>
          <w:sz w:val="22"/>
          <w:szCs w:val="22"/>
        </w:rPr>
        <w:t xml:space="preserve">informed </w:t>
      </w:r>
      <w:r w:rsidR="00CC550E">
        <w:rPr>
          <w:sz w:val="22"/>
          <w:szCs w:val="22"/>
        </w:rPr>
        <w:t>consent (for children who can consent on their own behalf)</w:t>
      </w:r>
      <w:r w:rsidRPr="00FA3064">
        <w:rPr>
          <w:sz w:val="22"/>
          <w:szCs w:val="22"/>
        </w:rPr>
        <w:t xml:space="preserve"> as determined by the IRB/EC,</w:t>
      </w:r>
      <w:r w:rsidR="00CC550E">
        <w:rPr>
          <w:sz w:val="22"/>
          <w:szCs w:val="22"/>
        </w:rPr>
        <w:t xml:space="preserve"> and informed permission from the </w:t>
      </w:r>
      <w:r w:rsidRPr="00FA3064">
        <w:rPr>
          <w:sz w:val="22"/>
          <w:szCs w:val="22"/>
        </w:rPr>
        <w:t>parent</w:t>
      </w:r>
      <w:r w:rsidR="003D065B">
        <w:rPr>
          <w:sz w:val="22"/>
          <w:szCs w:val="22"/>
        </w:rPr>
        <w:t>(s)</w:t>
      </w:r>
      <w:r w:rsidRPr="00FA3064">
        <w:rPr>
          <w:sz w:val="22"/>
          <w:szCs w:val="22"/>
        </w:rPr>
        <w:t>/LAR/guardian prior to initiation of study procedures.</w:t>
      </w:r>
    </w:p>
    <w:p w14:paraId="34A42B37" w14:textId="2F7725A8" w:rsidR="008452E3" w:rsidRDefault="00CC550E" w:rsidP="00FA3064">
      <w:pPr>
        <w:pStyle w:val="ListParagraph"/>
        <w:numPr>
          <w:ilvl w:val="0"/>
          <w:numId w:val="17"/>
        </w:numPr>
        <w:rPr>
          <w:sz w:val="22"/>
          <w:szCs w:val="22"/>
        </w:rPr>
      </w:pPr>
      <w:r>
        <w:rPr>
          <w:sz w:val="22"/>
          <w:szCs w:val="22"/>
        </w:rPr>
        <w:t xml:space="preserve">Conducting the </w:t>
      </w:r>
      <w:r w:rsidR="008452E3">
        <w:rPr>
          <w:sz w:val="22"/>
          <w:szCs w:val="22"/>
        </w:rPr>
        <w:t>assent/permission</w:t>
      </w:r>
      <w:r>
        <w:rPr>
          <w:sz w:val="22"/>
          <w:szCs w:val="22"/>
        </w:rPr>
        <w:t>/consent</w:t>
      </w:r>
      <w:r w:rsidR="008452E3">
        <w:rPr>
          <w:sz w:val="22"/>
          <w:szCs w:val="22"/>
        </w:rPr>
        <w:t xml:space="preserve"> process</w:t>
      </w:r>
      <w:r w:rsidR="008452E3" w:rsidRPr="006A6300">
        <w:rPr>
          <w:sz w:val="22"/>
          <w:szCs w:val="22"/>
        </w:rPr>
        <w:t xml:space="preserve"> in a private setting free of coercion and undue influence. </w:t>
      </w:r>
      <w:r w:rsidR="0083668E">
        <w:rPr>
          <w:sz w:val="22"/>
          <w:szCs w:val="22"/>
        </w:rPr>
        <w:t xml:space="preserve"> </w:t>
      </w:r>
      <w:r w:rsidR="008452E3">
        <w:rPr>
          <w:sz w:val="22"/>
          <w:szCs w:val="22"/>
        </w:rPr>
        <w:t>The possible study benefits will not be</w:t>
      </w:r>
      <w:r w:rsidR="008452E3" w:rsidRPr="006A6300">
        <w:rPr>
          <w:sz w:val="22"/>
          <w:szCs w:val="22"/>
        </w:rPr>
        <w:t xml:space="preserve"> overstate</w:t>
      </w:r>
      <w:r w:rsidR="008452E3">
        <w:rPr>
          <w:sz w:val="22"/>
          <w:szCs w:val="22"/>
        </w:rPr>
        <w:t>d</w:t>
      </w:r>
      <w:r w:rsidR="008452E3" w:rsidRPr="006A6300">
        <w:rPr>
          <w:sz w:val="22"/>
          <w:szCs w:val="22"/>
        </w:rPr>
        <w:t xml:space="preserve"> </w:t>
      </w:r>
      <w:r w:rsidR="008452E3">
        <w:rPr>
          <w:sz w:val="22"/>
          <w:szCs w:val="22"/>
        </w:rPr>
        <w:t>nor will the risks be u</w:t>
      </w:r>
      <w:r w:rsidR="008452E3" w:rsidRPr="006A6300">
        <w:rPr>
          <w:sz w:val="22"/>
          <w:szCs w:val="22"/>
        </w:rPr>
        <w:t>nderstate</w:t>
      </w:r>
      <w:r w:rsidR="008452E3">
        <w:rPr>
          <w:sz w:val="22"/>
          <w:szCs w:val="22"/>
        </w:rPr>
        <w:t>d</w:t>
      </w:r>
      <w:r w:rsidR="008452E3" w:rsidRPr="006A6300">
        <w:rPr>
          <w:sz w:val="22"/>
          <w:szCs w:val="22"/>
        </w:rPr>
        <w:t xml:space="preserve">. Extra time </w:t>
      </w:r>
      <w:r w:rsidR="008452E3">
        <w:rPr>
          <w:sz w:val="22"/>
          <w:szCs w:val="22"/>
        </w:rPr>
        <w:t xml:space="preserve">will be spent </w:t>
      </w:r>
      <w:r w:rsidR="008452E3" w:rsidRPr="006A6300">
        <w:rPr>
          <w:sz w:val="22"/>
          <w:szCs w:val="22"/>
        </w:rPr>
        <w:t>as necessary to ensure understanding of these issues.</w:t>
      </w:r>
    </w:p>
    <w:p w14:paraId="69E8F878" w14:textId="1CE58795" w:rsidR="00DF3CD3" w:rsidRPr="00DF3CD3" w:rsidRDefault="00DF3CD3" w:rsidP="00DF3CD3">
      <w:pPr>
        <w:pStyle w:val="ListParagraph"/>
        <w:numPr>
          <w:ilvl w:val="0"/>
          <w:numId w:val="17"/>
        </w:numPr>
        <w:rPr>
          <w:sz w:val="22"/>
          <w:szCs w:val="22"/>
        </w:rPr>
      </w:pPr>
      <w:r w:rsidRPr="00DF3CD3">
        <w:rPr>
          <w:sz w:val="22"/>
          <w:szCs w:val="22"/>
        </w:rPr>
        <w:t>Deliver</w:t>
      </w:r>
      <w:r>
        <w:rPr>
          <w:sz w:val="22"/>
          <w:szCs w:val="22"/>
        </w:rPr>
        <w:t>ing</w:t>
      </w:r>
      <w:r w:rsidRPr="00DF3CD3">
        <w:rPr>
          <w:sz w:val="22"/>
          <w:szCs w:val="22"/>
        </w:rPr>
        <w:t xml:space="preserve"> all required information in a manner that is understandable to </w:t>
      </w:r>
      <w:r w:rsidR="0083668E">
        <w:rPr>
          <w:sz w:val="22"/>
          <w:szCs w:val="22"/>
        </w:rPr>
        <w:t>a potential study participant</w:t>
      </w:r>
      <w:r w:rsidRPr="00DF3CD3">
        <w:rPr>
          <w:sz w:val="22"/>
          <w:szCs w:val="22"/>
        </w:rPr>
        <w:t xml:space="preserve"> and </w:t>
      </w:r>
      <w:r>
        <w:rPr>
          <w:sz w:val="22"/>
          <w:szCs w:val="22"/>
        </w:rPr>
        <w:t>his/</w:t>
      </w:r>
      <w:r w:rsidRPr="00DF3CD3">
        <w:rPr>
          <w:sz w:val="22"/>
          <w:szCs w:val="22"/>
        </w:rPr>
        <w:t>her parent</w:t>
      </w:r>
      <w:r w:rsidR="0083668E">
        <w:rPr>
          <w:sz w:val="22"/>
          <w:szCs w:val="22"/>
        </w:rPr>
        <w:t>(s)</w:t>
      </w:r>
      <w:r w:rsidRPr="00DF3CD3">
        <w:rPr>
          <w:sz w:val="22"/>
          <w:szCs w:val="22"/>
        </w:rPr>
        <w:t>/</w:t>
      </w:r>
      <w:r>
        <w:rPr>
          <w:sz w:val="22"/>
          <w:szCs w:val="22"/>
        </w:rPr>
        <w:t>LAR/</w:t>
      </w:r>
      <w:r w:rsidRPr="00DF3CD3">
        <w:rPr>
          <w:sz w:val="22"/>
          <w:szCs w:val="22"/>
        </w:rPr>
        <w:t>guardian.</w:t>
      </w:r>
    </w:p>
    <w:p w14:paraId="3C9D5732" w14:textId="467A9FD8" w:rsidR="00DF3CD3" w:rsidRPr="00DF3CD3" w:rsidRDefault="00DF3CD3" w:rsidP="00DF3CD3">
      <w:pPr>
        <w:pStyle w:val="ListParagraph"/>
        <w:numPr>
          <w:ilvl w:val="0"/>
          <w:numId w:val="17"/>
        </w:numPr>
        <w:rPr>
          <w:sz w:val="22"/>
          <w:szCs w:val="22"/>
        </w:rPr>
      </w:pPr>
      <w:r w:rsidRPr="00DF3CD3">
        <w:rPr>
          <w:sz w:val="22"/>
          <w:szCs w:val="22"/>
        </w:rPr>
        <w:t>Confirm</w:t>
      </w:r>
      <w:r>
        <w:rPr>
          <w:sz w:val="22"/>
          <w:szCs w:val="22"/>
        </w:rPr>
        <w:t>ing</w:t>
      </w:r>
      <w:r w:rsidRPr="00DF3CD3">
        <w:rPr>
          <w:sz w:val="22"/>
          <w:szCs w:val="22"/>
        </w:rPr>
        <w:t xml:space="preserve"> that the participant and </w:t>
      </w:r>
      <w:r w:rsidR="003C6891">
        <w:rPr>
          <w:sz w:val="22"/>
          <w:szCs w:val="22"/>
        </w:rPr>
        <w:t>his</w:t>
      </w:r>
      <w:r>
        <w:rPr>
          <w:sz w:val="22"/>
          <w:szCs w:val="22"/>
        </w:rPr>
        <w:t>/</w:t>
      </w:r>
      <w:r w:rsidRPr="00DF3CD3">
        <w:rPr>
          <w:sz w:val="22"/>
          <w:szCs w:val="22"/>
        </w:rPr>
        <w:t>her parent</w:t>
      </w:r>
      <w:r w:rsidR="0083668E">
        <w:rPr>
          <w:sz w:val="22"/>
          <w:szCs w:val="22"/>
        </w:rPr>
        <w:t>(s)</w:t>
      </w:r>
      <w:r w:rsidRPr="00DF3CD3">
        <w:rPr>
          <w:sz w:val="22"/>
          <w:szCs w:val="22"/>
        </w:rPr>
        <w:t>/</w:t>
      </w:r>
      <w:r>
        <w:rPr>
          <w:sz w:val="22"/>
          <w:szCs w:val="22"/>
        </w:rPr>
        <w:t>LAR/</w:t>
      </w:r>
      <w:r w:rsidRPr="00DF3CD3">
        <w:rPr>
          <w:sz w:val="22"/>
          <w:szCs w:val="22"/>
        </w:rPr>
        <w:t>guardian comprehends the information.</w:t>
      </w:r>
    </w:p>
    <w:p w14:paraId="4FCB82FF" w14:textId="10DDB398" w:rsidR="00DF3CD3" w:rsidRDefault="00DF3CD3" w:rsidP="00DF3CD3">
      <w:pPr>
        <w:pStyle w:val="ListParagraph"/>
        <w:numPr>
          <w:ilvl w:val="0"/>
          <w:numId w:val="17"/>
        </w:numPr>
        <w:rPr>
          <w:sz w:val="22"/>
          <w:szCs w:val="22"/>
        </w:rPr>
      </w:pPr>
      <w:r w:rsidRPr="00DF3CD3">
        <w:rPr>
          <w:sz w:val="22"/>
          <w:szCs w:val="22"/>
        </w:rPr>
        <w:t>Document</w:t>
      </w:r>
      <w:r>
        <w:rPr>
          <w:sz w:val="22"/>
          <w:szCs w:val="22"/>
        </w:rPr>
        <w:t>ing</w:t>
      </w:r>
      <w:r w:rsidRPr="00DF3CD3">
        <w:rPr>
          <w:sz w:val="22"/>
          <w:szCs w:val="22"/>
        </w:rPr>
        <w:t xml:space="preserve"> the </w:t>
      </w:r>
      <w:r w:rsidR="00AE67C7">
        <w:rPr>
          <w:sz w:val="22"/>
          <w:szCs w:val="22"/>
        </w:rPr>
        <w:t>informed assent/permission</w:t>
      </w:r>
      <w:r w:rsidR="00CC550E">
        <w:rPr>
          <w:sz w:val="22"/>
          <w:szCs w:val="22"/>
        </w:rPr>
        <w:t>/consent</w:t>
      </w:r>
      <w:r w:rsidR="00AE67C7">
        <w:rPr>
          <w:sz w:val="22"/>
          <w:szCs w:val="22"/>
        </w:rPr>
        <w:t xml:space="preserve"> </w:t>
      </w:r>
      <w:r w:rsidRPr="00DF3CD3">
        <w:rPr>
          <w:sz w:val="22"/>
          <w:szCs w:val="22"/>
        </w:rPr>
        <w:t>process</w:t>
      </w:r>
      <w:r w:rsidR="00407307">
        <w:rPr>
          <w:sz w:val="22"/>
          <w:szCs w:val="22"/>
        </w:rPr>
        <w:t>, as applicable, including documenting the process in the chart notes</w:t>
      </w:r>
      <w:r w:rsidRPr="00DF3CD3">
        <w:rPr>
          <w:sz w:val="22"/>
          <w:szCs w:val="22"/>
        </w:rPr>
        <w:t>.</w:t>
      </w:r>
    </w:p>
    <w:p w14:paraId="6BB68544" w14:textId="1D7237DB" w:rsidR="00FA3064" w:rsidRPr="00FA3064" w:rsidRDefault="00FA3064" w:rsidP="00FA3064">
      <w:pPr>
        <w:pStyle w:val="ListParagraph"/>
        <w:numPr>
          <w:ilvl w:val="0"/>
          <w:numId w:val="17"/>
        </w:numPr>
        <w:rPr>
          <w:sz w:val="22"/>
          <w:szCs w:val="22"/>
        </w:rPr>
      </w:pPr>
      <w:r w:rsidRPr="00FA3064">
        <w:rPr>
          <w:i/>
          <w:sz w:val="22"/>
          <w:szCs w:val="22"/>
          <w:highlight w:val="yellow"/>
        </w:rPr>
        <w:t xml:space="preserve">[Insert site-specific procedures on how informed </w:t>
      </w:r>
      <w:r w:rsidR="00CC550E">
        <w:rPr>
          <w:i/>
          <w:sz w:val="22"/>
          <w:szCs w:val="22"/>
          <w:highlight w:val="yellow"/>
        </w:rPr>
        <w:t>assent/permission/</w:t>
      </w:r>
      <w:r w:rsidRPr="00FA3064">
        <w:rPr>
          <w:i/>
          <w:sz w:val="22"/>
          <w:szCs w:val="22"/>
          <w:highlight w:val="yellow"/>
        </w:rPr>
        <w:t>consent sessions will be structured. For example, if site staff will obtain permission from the parent</w:t>
      </w:r>
      <w:r w:rsidR="0083668E">
        <w:rPr>
          <w:i/>
          <w:sz w:val="22"/>
          <w:szCs w:val="22"/>
          <w:highlight w:val="yellow"/>
        </w:rPr>
        <w:t>(s)</w:t>
      </w:r>
      <w:r w:rsidRPr="00FA3064">
        <w:rPr>
          <w:i/>
          <w:sz w:val="22"/>
          <w:szCs w:val="22"/>
          <w:highlight w:val="yellow"/>
        </w:rPr>
        <w:t>/</w:t>
      </w:r>
      <w:r>
        <w:rPr>
          <w:i/>
          <w:sz w:val="22"/>
          <w:szCs w:val="22"/>
          <w:highlight w:val="yellow"/>
        </w:rPr>
        <w:t>LAR/</w:t>
      </w:r>
      <w:r w:rsidRPr="00FA3064">
        <w:rPr>
          <w:i/>
          <w:sz w:val="22"/>
          <w:szCs w:val="22"/>
          <w:highlight w:val="yellow"/>
        </w:rPr>
        <w:t>guardian before obtaining assent from the participant</w:t>
      </w:r>
      <w:r w:rsidRPr="00FA3064">
        <w:rPr>
          <w:sz w:val="22"/>
          <w:szCs w:val="22"/>
          <w:highlight w:val="yellow"/>
        </w:rPr>
        <w:t xml:space="preserve">, </w:t>
      </w:r>
      <w:r w:rsidRPr="00FA3064">
        <w:rPr>
          <w:i/>
          <w:sz w:val="22"/>
          <w:szCs w:val="22"/>
          <w:highlight w:val="yellow"/>
        </w:rPr>
        <w:t>if sessions will be conducted simultaneously or separate, etc.]</w:t>
      </w:r>
    </w:p>
    <w:p w14:paraId="13038624" w14:textId="77777777" w:rsidR="00FA3064" w:rsidRPr="00223ED0" w:rsidRDefault="00FA3064" w:rsidP="00223ED0">
      <w:pPr>
        <w:rPr>
          <w:sz w:val="22"/>
          <w:szCs w:val="22"/>
        </w:rPr>
      </w:pPr>
    </w:p>
    <w:p w14:paraId="6BAEDCF6" w14:textId="5FEA9931" w:rsidR="00DF3CD3" w:rsidRDefault="00FA3064" w:rsidP="00FA3064">
      <w:pPr>
        <w:rPr>
          <w:sz w:val="22"/>
          <w:szCs w:val="22"/>
        </w:rPr>
      </w:pPr>
      <w:r w:rsidRPr="003D065B">
        <w:rPr>
          <w:i/>
          <w:sz w:val="22"/>
          <w:szCs w:val="22"/>
          <w:u w:val="single"/>
        </w:rPr>
        <w:t>Investigator of Record (IoR)</w:t>
      </w:r>
      <w:r w:rsidR="00DF3CD3">
        <w:rPr>
          <w:sz w:val="22"/>
          <w:szCs w:val="22"/>
        </w:rPr>
        <w:t xml:space="preserve"> is responsibile</w:t>
      </w:r>
      <w:r w:rsidRPr="004771EC">
        <w:rPr>
          <w:sz w:val="22"/>
          <w:szCs w:val="22"/>
        </w:rPr>
        <w:t xml:space="preserve"> f</w:t>
      </w:r>
      <w:r>
        <w:rPr>
          <w:sz w:val="22"/>
          <w:szCs w:val="22"/>
        </w:rPr>
        <w:t>or</w:t>
      </w:r>
      <w:r w:rsidR="00DF3CD3">
        <w:rPr>
          <w:sz w:val="22"/>
          <w:szCs w:val="22"/>
        </w:rPr>
        <w:t>:</w:t>
      </w:r>
    </w:p>
    <w:p w14:paraId="4D9A987C" w14:textId="675D8206" w:rsidR="007A2229" w:rsidRDefault="007A2229" w:rsidP="007A2229">
      <w:pPr>
        <w:pStyle w:val="ListParagraph"/>
        <w:numPr>
          <w:ilvl w:val="0"/>
          <w:numId w:val="18"/>
        </w:numPr>
        <w:rPr>
          <w:sz w:val="22"/>
          <w:szCs w:val="22"/>
        </w:rPr>
      </w:pPr>
      <w:r w:rsidRPr="007A2229">
        <w:rPr>
          <w:sz w:val="22"/>
          <w:szCs w:val="22"/>
        </w:rPr>
        <w:t xml:space="preserve">Retaining overall responsibility for the conduct of a given trial at the site, including delegated tasks such as obtaining informed </w:t>
      </w:r>
      <w:r w:rsidR="00CC550E">
        <w:rPr>
          <w:sz w:val="22"/>
          <w:szCs w:val="22"/>
        </w:rPr>
        <w:t>assent/permission/</w:t>
      </w:r>
      <w:r w:rsidRPr="007A2229">
        <w:rPr>
          <w:sz w:val="22"/>
          <w:szCs w:val="22"/>
        </w:rPr>
        <w:t>consent</w:t>
      </w:r>
    </w:p>
    <w:p w14:paraId="0951FEBE" w14:textId="0B717CC2" w:rsidR="00D16B64" w:rsidRDefault="00D16B64" w:rsidP="007A2229">
      <w:pPr>
        <w:pStyle w:val="ListParagraph"/>
        <w:numPr>
          <w:ilvl w:val="0"/>
          <w:numId w:val="18"/>
        </w:numPr>
        <w:rPr>
          <w:sz w:val="22"/>
          <w:szCs w:val="22"/>
        </w:rPr>
      </w:pPr>
      <w:r>
        <w:rPr>
          <w:sz w:val="22"/>
          <w:szCs w:val="22"/>
        </w:rPr>
        <w:lastRenderedPageBreak/>
        <w:t xml:space="preserve">Ensuring staff delegated the task of obtaining informed assent/permission/consent are adequately trained and qualified </w:t>
      </w:r>
      <w:r w:rsidRPr="00D16B64">
        <w:rPr>
          <w:sz w:val="22"/>
          <w:szCs w:val="22"/>
        </w:rPr>
        <w:t>by education, training, experience, and knowledge of the trial</w:t>
      </w:r>
      <w:r>
        <w:rPr>
          <w:sz w:val="22"/>
          <w:szCs w:val="22"/>
        </w:rPr>
        <w:t>; training and qualifications are completed prior to the staff performing the delegated task.</w:t>
      </w:r>
    </w:p>
    <w:p w14:paraId="0A591DB8" w14:textId="5D2CD581" w:rsidR="00D16B64" w:rsidRPr="007A2229" w:rsidRDefault="00D16B64" w:rsidP="007A2229">
      <w:pPr>
        <w:pStyle w:val="ListParagraph"/>
        <w:numPr>
          <w:ilvl w:val="0"/>
          <w:numId w:val="18"/>
        </w:numPr>
        <w:rPr>
          <w:sz w:val="22"/>
          <w:szCs w:val="22"/>
        </w:rPr>
      </w:pPr>
      <w:r>
        <w:rPr>
          <w:sz w:val="22"/>
          <w:szCs w:val="22"/>
        </w:rPr>
        <w:t>Ensuring that staff delegated the task of obtaining informed assent/permission/consent are listed on</w:t>
      </w:r>
      <w:r w:rsidR="007B2EC1">
        <w:rPr>
          <w:sz w:val="22"/>
          <w:szCs w:val="22"/>
        </w:rPr>
        <w:t xml:space="preserve"> study-specific Delegation Logs prior to the staff performing the delegated task</w:t>
      </w:r>
      <w:r w:rsidR="005B2134">
        <w:rPr>
          <w:sz w:val="22"/>
          <w:szCs w:val="22"/>
        </w:rPr>
        <w:t xml:space="preserve">; </w:t>
      </w:r>
      <w:bookmarkStart w:id="1" w:name="_Hlk490753338"/>
      <w:r w:rsidR="005B2134">
        <w:rPr>
          <w:sz w:val="22"/>
          <w:szCs w:val="22"/>
        </w:rPr>
        <w:t>Delegation Logs to be kept in the Regulatory binder</w:t>
      </w:r>
      <w:r w:rsidR="007B2EC1">
        <w:rPr>
          <w:sz w:val="22"/>
          <w:szCs w:val="22"/>
        </w:rPr>
        <w:t>.</w:t>
      </w:r>
      <w:bookmarkEnd w:id="1"/>
    </w:p>
    <w:p w14:paraId="5D64ACA2" w14:textId="031099C2" w:rsidR="007A2229" w:rsidRPr="007A2229" w:rsidRDefault="007A2229" w:rsidP="007A2229">
      <w:pPr>
        <w:pStyle w:val="ListParagraph"/>
        <w:numPr>
          <w:ilvl w:val="0"/>
          <w:numId w:val="18"/>
        </w:numPr>
        <w:rPr>
          <w:sz w:val="22"/>
          <w:szCs w:val="22"/>
        </w:rPr>
      </w:pPr>
      <w:r w:rsidRPr="007A2229">
        <w:rPr>
          <w:sz w:val="22"/>
          <w:szCs w:val="22"/>
        </w:rPr>
        <w:t>Having a detailed plan for the supervision and oversight for a given trial</w:t>
      </w:r>
    </w:p>
    <w:p w14:paraId="47AECF59" w14:textId="03BDBABD" w:rsidR="00FA3064" w:rsidRPr="007A2229" w:rsidRDefault="007A2229" w:rsidP="007A2229">
      <w:pPr>
        <w:pStyle w:val="ListParagraph"/>
        <w:numPr>
          <w:ilvl w:val="0"/>
          <w:numId w:val="18"/>
        </w:numPr>
        <w:rPr>
          <w:b/>
          <w:sz w:val="22"/>
          <w:szCs w:val="22"/>
        </w:rPr>
      </w:pPr>
      <w:r w:rsidRPr="007A2229">
        <w:rPr>
          <w:sz w:val="22"/>
          <w:szCs w:val="22"/>
        </w:rPr>
        <w:t>E</w:t>
      </w:r>
      <w:r w:rsidR="00FA3064" w:rsidRPr="007A2229">
        <w:rPr>
          <w:sz w:val="22"/>
          <w:szCs w:val="22"/>
        </w:rPr>
        <w:t>nsuring that all applicable staff have received the appropriate training, follow this SOP, and are compliant with all</w:t>
      </w:r>
      <w:r w:rsidR="008452E3" w:rsidRPr="007A2229">
        <w:rPr>
          <w:sz w:val="22"/>
          <w:szCs w:val="22"/>
        </w:rPr>
        <w:t xml:space="preserve"> applicable</w:t>
      </w:r>
      <w:r w:rsidR="00FA3064" w:rsidRPr="007A2229">
        <w:rPr>
          <w:sz w:val="22"/>
          <w:szCs w:val="22"/>
        </w:rPr>
        <w:t xml:space="preserve"> CFR regulations and ICH Guidelines.</w:t>
      </w:r>
    </w:p>
    <w:p w14:paraId="3AEBC1DF" w14:textId="604EA643" w:rsidR="00211D66" w:rsidRDefault="00FA3064" w:rsidP="007A2229">
      <w:pPr>
        <w:pStyle w:val="ListParagraph"/>
        <w:numPr>
          <w:ilvl w:val="0"/>
          <w:numId w:val="18"/>
        </w:numPr>
        <w:rPr>
          <w:sz w:val="22"/>
          <w:szCs w:val="22"/>
        </w:rPr>
      </w:pPr>
      <w:r w:rsidRPr="007A2229">
        <w:rPr>
          <w:sz w:val="22"/>
          <w:szCs w:val="22"/>
        </w:rPr>
        <w:t>S</w:t>
      </w:r>
      <w:r w:rsidR="00BE65BE" w:rsidRPr="007A2229">
        <w:rPr>
          <w:sz w:val="22"/>
          <w:szCs w:val="22"/>
        </w:rPr>
        <w:t>uper</w:t>
      </w:r>
      <w:r w:rsidRPr="007A2229">
        <w:rPr>
          <w:sz w:val="22"/>
          <w:szCs w:val="22"/>
        </w:rPr>
        <w:t>vising and training staff, including</w:t>
      </w:r>
      <w:r w:rsidR="00BE65BE" w:rsidRPr="007A2229">
        <w:rPr>
          <w:sz w:val="22"/>
          <w:szCs w:val="22"/>
        </w:rPr>
        <w:t xml:space="preserve"> all procedures related to i</w:t>
      </w:r>
      <w:r w:rsidR="00CC550E">
        <w:rPr>
          <w:sz w:val="22"/>
          <w:szCs w:val="22"/>
        </w:rPr>
        <w:t xml:space="preserve">nformed </w:t>
      </w:r>
      <w:r w:rsidR="00BE65BE" w:rsidRPr="007A2229">
        <w:rPr>
          <w:sz w:val="22"/>
          <w:szCs w:val="22"/>
        </w:rPr>
        <w:t>assent</w:t>
      </w:r>
      <w:r w:rsidRPr="007A2229">
        <w:rPr>
          <w:sz w:val="22"/>
          <w:szCs w:val="22"/>
        </w:rPr>
        <w:t>/permission</w:t>
      </w:r>
      <w:r w:rsidR="00CC550E">
        <w:rPr>
          <w:sz w:val="22"/>
          <w:szCs w:val="22"/>
        </w:rPr>
        <w:t>/consent</w:t>
      </w:r>
      <w:r w:rsidR="00BE65BE" w:rsidRPr="007A2229">
        <w:rPr>
          <w:sz w:val="22"/>
          <w:szCs w:val="22"/>
        </w:rPr>
        <w:t>.</w:t>
      </w:r>
    </w:p>
    <w:p w14:paraId="444D4D87" w14:textId="73FA6D2F" w:rsidR="005B2134" w:rsidRPr="007A2229" w:rsidRDefault="005B2134" w:rsidP="007A2229">
      <w:pPr>
        <w:pStyle w:val="ListParagraph"/>
        <w:numPr>
          <w:ilvl w:val="0"/>
          <w:numId w:val="18"/>
        </w:numPr>
        <w:rPr>
          <w:sz w:val="22"/>
          <w:szCs w:val="22"/>
        </w:rPr>
      </w:pPr>
      <w:bookmarkStart w:id="2" w:name="_Hlk490753358"/>
      <w:r>
        <w:rPr>
          <w:sz w:val="22"/>
          <w:szCs w:val="22"/>
        </w:rPr>
        <w:t>Ensuring applicable SOPs are kept in the Regulatory binder</w:t>
      </w:r>
      <w:bookmarkEnd w:id="2"/>
    </w:p>
    <w:p w14:paraId="09A88EF7" w14:textId="320C2C45" w:rsidR="00211D66" w:rsidRDefault="00211D66" w:rsidP="00F37318">
      <w:pPr>
        <w:rPr>
          <w:sz w:val="22"/>
          <w:szCs w:val="22"/>
        </w:rPr>
      </w:pPr>
    </w:p>
    <w:p w14:paraId="14D9015F" w14:textId="571DED56" w:rsidR="00BE65BE" w:rsidRDefault="00211D66" w:rsidP="00F37318">
      <w:pPr>
        <w:rPr>
          <w:sz w:val="22"/>
          <w:szCs w:val="22"/>
        </w:rPr>
      </w:pPr>
      <w:r w:rsidRPr="003D065B">
        <w:rPr>
          <w:i/>
          <w:sz w:val="22"/>
          <w:szCs w:val="22"/>
          <w:u w:val="single"/>
        </w:rPr>
        <w:t>Institutional Review Board (IRB)/Ethics Committee (EC)</w:t>
      </w:r>
      <w:r>
        <w:rPr>
          <w:sz w:val="22"/>
          <w:szCs w:val="22"/>
        </w:rPr>
        <w:t xml:space="preserve"> is</w:t>
      </w:r>
      <w:r w:rsidRPr="00223ED0">
        <w:rPr>
          <w:sz w:val="22"/>
          <w:szCs w:val="22"/>
        </w:rPr>
        <w:t xml:space="preserve"> responsible</w:t>
      </w:r>
      <w:r>
        <w:rPr>
          <w:sz w:val="22"/>
          <w:szCs w:val="22"/>
        </w:rPr>
        <w:t xml:space="preserve"> for the following:</w:t>
      </w:r>
    </w:p>
    <w:p w14:paraId="1AA54744" w14:textId="5705E713" w:rsidR="003D065B" w:rsidRPr="00B02043" w:rsidRDefault="00B02043" w:rsidP="00B02043">
      <w:pPr>
        <w:pStyle w:val="ListParagraph"/>
        <w:numPr>
          <w:ilvl w:val="0"/>
          <w:numId w:val="16"/>
        </w:numPr>
        <w:rPr>
          <w:sz w:val="22"/>
          <w:szCs w:val="22"/>
        </w:rPr>
      </w:pPr>
      <w:r>
        <w:rPr>
          <w:sz w:val="22"/>
          <w:szCs w:val="22"/>
        </w:rPr>
        <w:t>D</w:t>
      </w:r>
      <w:r w:rsidR="007729C9">
        <w:rPr>
          <w:sz w:val="22"/>
          <w:szCs w:val="22"/>
        </w:rPr>
        <w:t>etermining</w:t>
      </w:r>
      <w:r w:rsidRPr="00B02043">
        <w:rPr>
          <w:sz w:val="22"/>
          <w:szCs w:val="22"/>
        </w:rPr>
        <w:t xml:space="preserve"> that adequate provisions are made for soliciting the assent of the children</w:t>
      </w:r>
      <w:r w:rsidR="00C20BD2">
        <w:rPr>
          <w:sz w:val="22"/>
          <w:szCs w:val="22"/>
        </w:rPr>
        <w:t>, as applicable.</w:t>
      </w:r>
    </w:p>
    <w:p w14:paraId="2C0F5077" w14:textId="75721F61" w:rsidR="00211D66" w:rsidRPr="00FB2F81" w:rsidRDefault="00211D66" w:rsidP="00166647">
      <w:pPr>
        <w:pStyle w:val="ListParagraph"/>
        <w:numPr>
          <w:ilvl w:val="0"/>
          <w:numId w:val="16"/>
        </w:numPr>
        <w:rPr>
          <w:sz w:val="22"/>
          <w:szCs w:val="22"/>
        </w:rPr>
      </w:pPr>
      <w:r w:rsidRPr="00FB2F81">
        <w:rPr>
          <w:sz w:val="22"/>
          <w:szCs w:val="22"/>
        </w:rPr>
        <w:t>Review</w:t>
      </w:r>
      <w:r w:rsidR="007729C9">
        <w:rPr>
          <w:sz w:val="22"/>
          <w:szCs w:val="22"/>
        </w:rPr>
        <w:t>ing and approving</w:t>
      </w:r>
      <w:r w:rsidRPr="00FB2F81">
        <w:rPr>
          <w:sz w:val="22"/>
          <w:szCs w:val="22"/>
        </w:rPr>
        <w:t xml:space="preserve"> all the </w:t>
      </w:r>
      <w:r w:rsidR="00CC550E">
        <w:rPr>
          <w:sz w:val="22"/>
          <w:szCs w:val="22"/>
        </w:rPr>
        <w:t xml:space="preserve">study-specific informed </w:t>
      </w:r>
      <w:r w:rsidRPr="00FB2F81">
        <w:rPr>
          <w:sz w:val="22"/>
          <w:szCs w:val="22"/>
        </w:rPr>
        <w:t>assent/permission</w:t>
      </w:r>
      <w:r w:rsidR="00CC550E">
        <w:rPr>
          <w:sz w:val="22"/>
          <w:szCs w:val="22"/>
        </w:rPr>
        <w:t>/consent</w:t>
      </w:r>
      <w:r w:rsidRPr="00FB2F81">
        <w:rPr>
          <w:sz w:val="22"/>
          <w:szCs w:val="22"/>
        </w:rPr>
        <w:t xml:space="preserve"> forms.</w:t>
      </w:r>
    </w:p>
    <w:p w14:paraId="44A8FCDA" w14:textId="503A9344" w:rsidR="00211D66" w:rsidRPr="00FB2F81" w:rsidRDefault="00211D66" w:rsidP="00166647">
      <w:pPr>
        <w:pStyle w:val="ListParagraph"/>
        <w:numPr>
          <w:ilvl w:val="0"/>
          <w:numId w:val="16"/>
        </w:numPr>
        <w:rPr>
          <w:sz w:val="22"/>
          <w:szCs w:val="22"/>
        </w:rPr>
      </w:pPr>
      <w:r w:rsidRPr="00FB2F81">
        <w:rPr>
          <w:sz w:val="22"/>
          <w:szCs w:val="22"/>
        </w:rPr>
        <w:t>Review</w:t>
      </w:r>
      <w:r w:rsidR="007729C9">
        <w:rPr>
          <w:sz w:val="22"/>
          <w:szCs w:val="22"/>
        </w:rPr>
        <w:t>ing</w:t>
      </w:r>
      <w:r w:rsidRPr="00FB2F81">
        <w:rPr>
          <w:sz w:val="22"/>
          <w:szCs w:val="22"/>
        </w:rPr>
        <w:t xml:space="preserve"> and </w:t>
      </w:r>
      <w:r w:rsidR="007729C9">
        <w:rPr>
          <w:sz w:val="22"/>
          <w:szCs w:val="22"/>
        </w:rPr>
        <w:t>approving</w:t>
      </w:r>
      <w:r w:rsidRPr="00FB2F81">
        <w:rPr>
          <w:sz w:val="22"/>
          <w:szCs w:val="22"/>
        </w:rPr>
        <w:t xml:space="preserve"> </w:t>
      </w:r>
      <w:r w:rsidR="00CC550E">
        <w:rPr>
          <w:sz w:val="22"/>
          <w:szCs w:val="22"/>
        </w:rPr>
        <w:t xml:space="preserve">all informed </w:t>
      </w:r>
      <w:r w:rsidR="00166647" w:rsidRPr="00FB2F81">
        <w:rPr>
          <w:sz w:val="22"/>
          <w:szCs w:val="22"/>
        </w:rPr>
        <w:t>assent/permission</w:t>
      </w:r>
      <w:r w:rsidR="00CC550E">
        <w:rPr>
          <w:sz w:val="22"/>
          <w:szCs w:val="22"/>
        </w:rPr>
        <w:t>/consent</w:t>
      </w:r>
      <w:r w:rsidR="00166647" w:rsidRPr="00FB2F81">
        <w:rPr>
          <w:sz w:val="22"/>
          <w:szCs w:val="22"/>
        </w:rPr>
        <w:t xml:space="preserve"> support materials that will be used during the informed </w:t>
      </w:r>
      <w:r w:rsidR="00CC550E">
        <w:rPr>
          <w:sz w:val="22"/>
          <w:szCs w:val="22"/>
        </w:rPr>
        <w:t>assent/permission/</w:t>
      </w:r>
      <w:r w:rsidR="00166647" w:rsidRPr="00FB2F81">
        <w:rPr>
          <w:sz w:val="22"/>
          <w:szCs w:val="22"/>
        </w:rPr>
        <w:t>consent process</w:t>
      </w:r>
    </w:p>
    <w:p w14:paraId="14D90175" w14:textId="3AF13982" w:rsidR="00BE65BE" w:rsidRPr="00DF3CD3" w:rsidRDefault="00166647" w:rsidP="00F37318">
      <w:pPr>
        <w:pStyle w:val="ListParagraph"/>
        <w:numPr>
          <w:ilvl w:val="0"/>
          <w:numId w:val="16"/>
        </w:numPr>
        <w:rPr>
          <w:sz w:val="22"/>
          <w:szCs w:val="22"/>
        </w:rPr>
      </w:pPr>
      <w:r w:rsidRPr="00FB2F81">
        <w:rPr>
          <w:sz w:val="22"/>
          <w:szCs w:val="22"/>
        </w:rPr>
        <w:t>Classify</w:t>
      </w:r>
      <w:r w:rsidR="007729C9">
        <w:rPr>
          <w:sz w:val="22"/>
          <w:szCs w:val="22"/>
        </w:rPr>
        <w:t>ing</w:t>
      </w:r>
      <w:r w:rsidRPr="00FB2F81">
        <w:rPr>
          <w:sz w:val="22"/>
          <w:szCs w:val="22"/>
        </w:rPr>
        <w:t xml:space="preserve"> research involving children into one of four pediatric risk categories as per Su</w:t>
      </w:r>
      <w:r w:rsidR="003C6891">
        <w:rPr>
          <w:sz w:val="22"/>
          <w:szCs w:val="22"/>
        </w:rPr>
        <w:t>bpart D of both 45 CFR 46 and 21 CFR 50,</w:t>
      </w:r>
      <w:r w:rsidRPr="00FB2F81">
        <w:rPr>
          <w:sz w:val="22"/>
          <w:szCs w:val="22"/>
        </w:rPr>
        <w:t xml:space="preserve"> based on </w:t>
      </w:r>
      <w:r w:rsidR="007729C9">
        <w:rPr>
          <w:sz w:val="22"/>
          <w:szCs w:val="22"/>
        </w:rPr>
        <w:t xml:space="preserve">the </w:t>
      </w:r>
      <w:r w:rsidRPr="00FB2F81">
        <w:rPr>
          <w:sz w:val="22"/>
          <w:szCs w:val="22"/>
        </w:rPr>
        <w:t>degree of risk and benefit to individual participants, and document their discussions of the risks and benefits of the research study</w:t>
      </w:r>
      <w:r w:rsidRPr="00166647">
        <w:rPr>
          <w:sz w:val="20"/>
          <w:szCs w:val="22"/>
        </w:rPr>
        <w:t>.</w:t>
      </w:r>
    </w:p>
    <w:p w14:paraId="3F3CB499" w14:textId="77777777" w:rsidR="007A2229" w:rsidRDefault="007A2229" w:rsidP="00F37318">
      <w:pPr>
        <w:rPr>
          <w:b/>
          <w:sz w:val="22"/>
          <w:szCs w:val="22"/>
        </w:rPr>
      </w:pPr>
    </w:p>
    <w:p w14:paraId="3FA4CDE5" w14:textId="77777777" w:rsidR="007A2229" w:rsidRPr="007A2229" w:rsidRDefault="007A2229" w:rsidP="00FA7AD9">
      <w:pPr>
        <w:pStyle w:val="Heading2"/>
      </w:pPr>
      <w:r w:rsidRPr="007A2229">
        <w:t>Relevant Training for Staff Involved in the Informed Consent Process:</w:t>
      </w:r>
    </w:p>
    <w:p w14:paraId="307B9C77" w14:textId="77777777" w:rsidR="007A2229" w:rsidRPr="007A2229" w:rsidRDefault="007A2229" w:rsidP="007A2229">
      <w:pPr>
        <w:numPr>
          <w:ilvl w:val="0"/>
          <w:numId w:val="15"/>
        </w:numPr>
        <w:rPr>
          <w:sz w:val="22"/>
          <w:szCs w:val="22"/>
        </w:rPr>
      </w:pPr>
      <w:r w:rsidRPr="007A2229">
        <w:rPr>
          <w:sz w:val="22"/>
          <w:szCs w:val="22"/>
        </w:rPr>
        <w:t>Each staff member receives HSP/GCP training.</w:t>
      </w:r>
    </w:p>
    <w:p w14:paraId="112E45A5" w14:textId="77777777" w:rsidR="007A2229" w:rsidRPr="007A2229" w:rsidRDefault="007A2229" w:rsidP="007A2229">
      <w:pPr>
        <w:numPr>
          <w:ilvl w:val="0"/>
          <w:numId w:val="15"/>
        </w:numPr>
        <w:rPr>
          <w:sz w:val="22"/>
          <w:szCs w:val="22"/>
        </w:rPr>
      </w:pPr>
      <w:r w:rsidRPr="007A2229">
        <w:rPr>
          <w:sz w:val="22"/>
          <w:szCs w:val="22"/>
        </w:rPr>
        <w:t>Each staff member receives or has direct access to applicable SOPs.</w:t>
      </w:r>
    </w:p>
    <w:p w14:paraId="37327833" w14:textId="1C04FC14" w:rsidR="007A2229" w:rsidRPr="007A2229" w:rsidRDefault="007A2229" w:rsidP="007A2229">
      <w:pPr>
        <w:numPr>
          <w:ilvl w:val="0"/>
          <w:numId w:val="15"/>
        </w:numPr>
        <w:rPr>
          <w:sz w:val="22"/>
          <w:szCs w:val="22"/>
        </w:rPr>
      </w:pPr>
      <w:r w:rsidRPr="007A2229">
        <w:rPr>
          <w:sz w:val="22"/>
          <w:szCs w:val="22"/>
        </w:rPr>
        <w:t>Each staff m</w:t>
      </w:r>
      <w:r w:rsidR="0041706C">
        <w:rPr>
          <w:sz w:val="22"/>
          <w:szCs w:val="22"/>
        </w:rPr>
        <w:t>ember obtaining informed assent/permission/cons</w:t>
      </w:r>
      <w:r w:rsidRPr="007A2229">
        <w:rPr>
          <w:sz w:val="22"/>
          <w:szCs w:val="22"/>
        </w:rPr>
        <w:t xml:space="preserve">ent reviews the applicable SOPs </w:t>
      </w:r>
      <w:r w:rsidRPr="007A2229">
        <w:rPr>
          <w:i/>
          <w:sz w:val="22"/>
          <w:szCs w:val="22"/>
        </w:rPr>
        <w:t>[Insert frequency of review]</w:t>
      </w:r>
      <w:r w:rsidR="001C030A">
        <w:rPr>
          <w:sz w:val="22"/>
          <w:szCs w:val="22"/>
        </w:rPr>
        <w:t>.</w:t>
      </w:r>
    </w:p>
    <w:p w14:paraId="263A0B47" w14:textId="77777777" w:rsidR="007A2229" w:rsidRPr="007A2229" w:rsidRDefault="007A2229" w:rsidP="007A2229">
      <w:pPr>
        <w:numPr>
          <w:ilvl w:val="0"/>
          <w:numId w:val="15"/>
        </w:numPr>
        <w:rPr>
          <w:sz w:val="22"/>
          <w:szCs w:val="22"/>
        </w:rPr>
      </w:pPr>
      <w:r w:rsidRPr="007A2229">
        <w:rPr>
          <w:sz w:val="22"/>
          <w:szCs w:val="22"/>
        </w:rPr>
        <w:t xml:space="preserve">All SOP training is documented and tracked </w:t>
      </w:r>
      <w:r w:rsidRPr="007A2229">
        <w:rPr>
          <w:i/>
          <w:sz w:val="22"/>
          <w:szCs w:val="22"/>
        </w:rPr>
        <w:t>[Insert where the documentation is kept].</w:t>
      </w:r>
    </w:p>
    <w:p w14:paraId="1BCF78F7" w14:textId="6904B27A" w:rsidR="007A2229" w:rsidRDefault="007A2229" w:rsidP="007A2229">
      <w:pPr>
        <w:numPr>
          <w:ilvl w:val="0"/>
          <w:numId w:val="15"/>
        </w:numPr>
        <w:rPr>
          <w:sz w:val="22"/>
          <w:szCs w:val="22"/>
        </w:rPr>
      </w:pPr>
      <w:r w:rsidRPr="007A2229">
        <w:rPr>
          <w:sz w:val="22"/>
          <w:szCs w:val="22"/>
        </w:rPr>
        <w:t xml:space="preserve">New staff are trained on applicable SOPs within </w:t>
      </w:r>
      <w:r w:rsidRPr="007A2229">
        <w:rPr>
          <w:i/>
          <w:sz w:val="22"/>
          <w:szCs w:val="22"/>
        </w:rPr>
        <w:t>[Insert # of days]</w:t>
      </w:r>
      <w:r w:rsidRPr="007A2229">
        <w:rPr>
          <w:sz w:val="22"/>
          <w:szCs w:val="22"/>
        </w:rPr>
        <w:t xml:space="preserve"> days of employment.</w:t>
      </w:r>
    </w:p>
    <w:p w14:paraId="743FF00C" w14:textId="29CF16BB" w:rsidR="003D065B" w:rsidRPr="007A2229" w:rsidRDefault="003D065B" w:rsidP="007A2229">
      <w:pPr>
        <w:numPr>
          <w:ilvl w:val="0"/>
          <w:numId w:val="15"/>
        </w:numPr>
        <w:rPr>
          <w:sz w:val="22"/>
          <w:szCs w:val="22"/>
        </w:rPr>
      </w:pPr>
      <w:r w:rsidRPr="007A2229">
        <w:rPr>
          <w:sz w:val="22"/>
          <w:szCs w:val="22"/>
        </w:rPr>
        <w:t xml:space="preserve">Staff members whose duties fall within this SOP scope are retrained within </w:t>
      </w:r>
      <w:r w:rsidRPr="007A2229">
        <w:rPr>
          <w:i/>
          <w:sz w:val="22"/>
          <w:szCs w:val="22"/>
        </w:rPr>
        <w:t>[Insert # of days]</w:t>
      </w:r>
      <w:r w:rsidRPr="007A2229">
        <w:rPr>
          <w:sz w:val="22"/>
          <w:szCs w:val="22"/>
        </w:rPr>
        <w:t xml:space="preserve"> days of the approval of each SOP revision.</w:t>
      </w:r>
    </w:p>
    <w:p w14:paraId="6CBD2EEE" w14:textId="3D09023A" w:rsidR="005B2134" w:rsidRDefault="005B2134" w:rsidP="00F37318">
      <w:pPr>
        <w:rPr>
          <w:b/>
          <w:sz w:val="22"/>
          <w:szCs w:val="22"/>
        </w:rPr>
      </w:pPr>
    </w:p>
    <w:p w14:paraId="14D90176" w14:textId="6833408C" w:rsidR="00BE65BE" w:rsidRPr="00623987" w:rsidRDefault="0027183E" w:rsidP="00FA7AD9">
      <w:pPr>
        <w:pStyle w:val="Heading2"/>
      </w:pPr>
      <w:r>
        <w:t xml:space="preserve">General </w:t>
      </w:r>
      <w:r w:rsidR="00BE65BE" w:rsidRPr="00623987">
        <w:t>Procedures</w:t>
      </w:r>
    </w:p>
    <w:p w14:paraId="14D90177" w14:textId="6B7C5057" w:rsidR="00BE65BE" w:rsidRDefault="00BE65BE" w:rsidP="00F37318">
      <w:pPr>
        <w:rPr>
          <w:sz w:val="22"/>
          <w:szCs w:val="22"/>
        </w:rPr>
      </w:pPr>
    </w:p>
    <w:p w14:paraId="0CFDD3B4" w14:textId="77777777" w:rsidR="00C705A3" w:rsidRPr="00C20BD2" w:rsidRDefault="00C705A3" w:rsidP="00C705A3">
      <w:pPr>
        <w:rPr>
          <w:i/>
          <w:sz w:val="22"/>
          <w:szCs w:val="22"/>
          <w:u w:val="single"/>
        </w:rPr>
      </w:pPr>
      <w:r w:rsidRPr="00C20BD2">
        <w:rPr>
          <w:i/>
          <w:sz w:val="22"/>
          <w:szCs w:val="22"/>
          <w:u w:val="single"/>
        </w:rPr>
        <w:t>Child Assent</w:t>
      </w:r>
    </w:p>
    <w:p w14:paraId="38914D26" w14:textId="4499E720" w:rsidR="0027183E" w:rsidRDefault="00C705A3" w:rsidP="00F37318">
      <w:pPr>
        <w:rPr>
          <w:sz w:val="22"/>
          <w:szCs w:val="22"/>
        </w:rPr>
      </w:pPr>
      <w:r w:rsidRPr="00C705A3">
        <w:rPr>
          <w:sz w:val="22"/>
          <w:szCs w:val="22"/>
        </w:rPr>
        <w:t>The IRB</w:t>
      </w:r>
      <w:r w:rsidR="00C20BD2">
        <w:rPr>
          <w:sz w:val="22"/>
          <w:szCs w:val="22"/>
        </w:rPr>
        <w:t>/EC</w:t>
      </w:r>
      <w:r w:rsidRPr="00C705A3">
        <w:rPr>
          <w:sz w:val="22"/>
          <w:szCs w:val="22"/>
        </w:rPr>
        <w:t xml:space="preserve"> shall determine that adequate provisions are made for soliciting the assent of the children,</w:t>
      </w:r>
      <w:r w:rsidR="00C20BD2">
        <w:rPr>
          <w:sz w:val="22"/>
          <w:szCs w:val="22"/>
        </w:rPr>
        <w:t xml:space="preserve"> </w:t>
      </w:r>
      <w:r w:rsidRPr="00C705A3">
        <w:rPr>
          <w:sz w:val="22"/>
          <w:szCs w:val="22"/>
        </w:rPr>
        <w:t>when in the judgment of the IRB</w:t>
      </w:r>
      <w:r w:rsidR="00C20BD2">
        <w:rPr>
          <w:sz w:val="22"/>
          <w:szCs w:val="22"/>
        </w:rPr>
        <w:t>/EC,</w:t>
      </w:r>
      <w:r w:rsidRPr="00C705A3">
        <w:rPr>
          <w:sz w:val="22"/>
          <w:szCs w:val="22"/>
        </w:rPr>
        <w:t xml:space="preserve"> the children are capable of providing assent</w:t>
      </w:r>
      <w:r w:rsidR="00C20BD2">
        <w:rPr>
          <w:sz w:val="22"/>
          <w:szCs w:val="22"/>
        </w:rPr>
        <w:t>, taking</w:t>
      </w:r>
      <w:r w:rsidRPr="00C705A3">
        <w:rPr>
          <w:sz w:val="22"/>
          <w:szCs w:val="22"/>
        </w:rPr>
        <w:t xml:space="preserve"> into account the ages, maturity, and</w:t>
      </w:r>
      <w:r w:rsidR="00C20BD2">
        <w:rPr>
          <w:sz w:val="22"/>
          <w:szCs w:val="22"/>
        </w:rPr>
        <w:t xml:space="preserve"> </w:t>
      </w:r>
      <w:r w:rsidRPr="00C705A3">
        <w:rPr>
          <w:sz w:val="22"/>
          <w:szCs w:val="22"/>
        </w:rPr>
        <w:t>psychological state of the children involved. This judgment may be made for all children to be</w:t>
      </w:r>
      <w:r w:rsidR="00C20BD2">
        <w:rPr>
          <w:sz w:val="22"/>
          <w:szCs w:val="22"/>
        </w:rPr>
        <w:t xml:space="preserve"> </w:t>
      </w:r>
      <w:r w:rsidRPr="00C705A3">
        <w:rPr>
          <w:sz w:val="22"/>
          <w:szCs w:val="22"/>
        </w:rPr>
        <w:t>involve</w:t>
      </w:r>
      <w:r w:rsidR="00C20BD2">
        <w:rPr>
          <w:sz w:val="22"/>
          <w:szCs w:val="22"/>
        </w:rPr>
        <w:t>d in research for a given</w:t>
      </w:r>
      <w:r w:rsidRPr="00C705A3">
        <w:rPr>
          <w:sz w:val="22"/>
          <w:szCs w:val="22"/>
        </w:rPr>
        <w:t xml:space="preserve"> protocol, or for each child, as the IRB</w:t>
      </w:r>
      <w:r w:rsidR="00C20BD2">
        <w:rPr>
          <w:sz w:val="22"/>
          <w:szCs w:val="22"/>
        </w:rPr>
        <w:t>/EC</w:t>
      </w:r>
      <w:r w:rsidRPr="00C705A3">
        <w:rPr>
          <w:sz w:val="22"/>
          <w:szCs w:val="22"/>
        </w:rPr>
        <w:t xml:space="preserve"> deems appropriate. If</w:t>
      </w:r>
      <w:r w:rsidR="00C20BD2">
        <w:rPr>
          <w:sz w:val="22"/>
          <w:szCs w:val="22"/>
        </w:rPr>
        <w:t xml:space="preserve"> </w:t>
      </w:r>
      <w:r w:rsidRPr="00C705A3">
        <w:rPr>
          <w:sz w:val="22"/>
          <w:szCs w:val="22"/>
        </w:rPr>
        <w:t>the IRB</w:t>
      </w:r>
      <w:r w:rsidR="00C20BD2">
        <w:rPr>
          <w:sz w:val="22"/>
          <w:szCs w:val="22"/>
        </w:rPr>
        <w:t>/EC</w:t>
      </w:r>
      <w:r w:rsidRPr="00C705A3">
        <w:rPr>
          <w:sz w:val="22"/>
          <w:szCs w:val="22"/>
        </w:rPr>
        <w:t xml:space="preserve"> determines that the capability of some or all of the children is so limited that they cannot</w:t>
      </w:r>
      <w:r w:rsidR="00C20BD2">
        <w:rPr>
          <w:sz w:val="22"/>
          <w:szCs w:val="22"/>
        </w:rPr>
        <w:t xml:space="preserve"> </w:t>
      </w:r>
      <w:r w:rsidRPr="00C705A3">
        <w:rPr>
          <w:sz w:val="22"/>
          <w:szCs w:val="22"/>
        </w:rPr>
        <w:t>reasonably be consulted or that the intervention</w:t>
      </w:r>
      <w:r w:rsidR="007729C9">
        <w:rPr>
          <w:sz w:val="22"/>
          <w:szCs w:val="22"/>
        </w:rPr>
        <w:t>(s)</w:t>
      </w:r>
      <w:r w:rsidRPr="00C705A3">
        <w:rPr>
          <w:sz w:val="22"/>
          <w:szCs w:val="22"/>
        </w:rPr>
        <w:t xml:space="preserve"> or procedure</w:t>
      </w:r>
      <w:r w:rsidR="007729C9">
        <w:rPr>
          <w:sz w:val="22"/>
          <w:szCs w:val="22"/>
        </w:rPr>
        <w:t>(s)</w:t>
      </w:r>
      <w:r w:rsidRPr="00C705A3">
        <w:rPr>
          <w:sz w:val="22"/>
          <w:szCs w:val="22"/>
        </w:rPr>
        <w:t xml:space="preserve"> involved in the research holds out a</w:t>
      </w:r>
      <w:r w:rsidR="00C20BD2">
        <w:rPr>
          <w:sz w:val="22"/>
          <w:szCs w:val="22"/>
        </w:rPr>
        <w:t xml:space="preserve"> </w:t>
      </w:r>
      <w:r w:rsidRPr="00C705A3">
        <w:rPr>
          <w:sz w:val="22"/>
          <w:szCs w:val="22"/>
        </w:rPr>
        <w:t>prospect of direct benefit that is important to the health or well-being of the children and is available</w:t>
      </w:r>
      <w:r w:rsidR="00C20BD2">
        <w:rPr>
          <w:sz w:val="22"/>
          <w:szCs w:val="22"/>
        </w:rPr>
        <w:t xml:space="preserve"> </w:t>
      </w:r>
      <w:r w:rsidRPr="00C705A3">
        <w:rPr>
          <w:sz w:val="22"/>
          <w:szCs w:val="22"/>
        </w:rPr>
        <w:t xml:space="preserve">only in the context of the research, the </w:t>
      </w:r>
      <w:r w:rsidRPr="00C705A3">
        <w:rPr>
          <w:sz w:val="22"/>
          <w:szCs w:val="22"/>
        </w:rPr>
        <w:lastRenderedPageBreak/>
        <w:t>assent of the children is not a necessary condition for</w:t>
      </w:r>
      <w:r w:rsidR="00C20BD2">
        <w:rPr>
          <w:sz w:val="22"/>
          <w:szCs w:val="22"/>
        </w:rPr>
        <w:t xml:space="preserve"> </w:t>
      </w:r>
      <w:r w:rsidRPr="00C705A3">
        <w:rPr>
          <w:sz w:val="22"/>
          <w:szCs w:val="22"/>
        </w:rPr>
        <w:t>proceeding with the research. Even where the IRB</w:t>
      </w:r>
      <w:r w:rsidR="007729C9">
        <w:rPr>
          <w:sz w:val="22"/>
          <w:szCs w:val="22"/>
        </w:rPr>
        <w:t>/EC</w:t>
      </w:r>
      <w:r w:rsidRPr="00C705A3">
        <w:rPr>
          <w:sz w:val="22"/>
          <w:szCs w:val="22"/>
        </w:rPr>
        <w:t xml:space="preserve"> d</w:t>
      </w:r>
      <w:r w:rsidR="00C20BD2">
        <w:rPr>
          <w:sz w:val="22"/>
          <w:szCs w:val="22"/>
        </w:rPr>
        <w:t>etermines that the child participant</w:t>
      </w:r>
      <w:r w:rsidRPr="00C705A3">
        <w:rPr>
          <w:sz w:val="22"/>
          <w:szCs w:val="22"/>
        </w:rPr>
        <w:t>s are capable of</w:t>
      </w:r>
      <w:r w:rsidR="00C20BD2">
        <w:rPr>
          <w:sz w:val="22"/>
          <w:szCs w:val="22"/>
        </w:rPr>
        <w:t xml:space="preserve"> </w:t>
      </w:r>
      <w:r w:rsidRPr="00C705A3">
        <w:rPr>
          <w:sz w:val="22"/>
          <w:szCs w:val="22"/>
        </w:rPr>
        <w:t>assenting, the IRB</w:t>
      </w:r>
      <w:r w:rsidR="00C20BD2">
        <w:rPr>
          <w:sz w:val="22"/>
          <w:szCs w:val="22"/>
        </w:rPr>
        <w:t>/EC</w:t>
      </w:r>
      <w:r w:rsidRPr="00C705A3">
        <w:rPr>
          <w:sz w:val="22"/>
          <w:szCs w:val="22"/>
        </w:rPr>
        <w:t xml:space="preserve"> may still waive the assent requirement under ci</w:t>
      </w:r>
      <w:r w:rsidR="007729C9">
        <w:rPr>
          <w:sz w:val="22"/>
          <w:szCs w:val="22"/>
        </w:rPr>
        <w:t>rcumstances as described</w:t>
      </w:r>
      <w:r w:rsidR="00105922">
        <w:rPr>
          <w:sz w:val="22"/>
          <w:szCs w:val="22"/>
        </w:rPr>
        <w:t xml:space="preserve"> in §46.408(c</w:t>
      </w:r>
      <w:r w:rsidR="00105922" w:rsidRPr="0027183E">
        <w:rPr>
          <w:sz w:val="22"/>
          <w:szCs w:val="22"/>
        </w:rPr>
        <w:t>)</w:t>
      </w:r>
      <w:r w:rsidR="00C20BD2">
        <w:rPr>
          <w:sz w:val="22"/>
          <w:szCs w:val="22"/>
        </w:rPr>
        <w:t xml:space="preserve"> and §50.</w:t>
      </w:r>
      <w:r w:rsidR="00105922">
        <w:rPr>
          <w:sz w:val="22"/>
          <w:szCs w:val="22"/>
        </w:rPr>
        <w:t>55(d</w:t>
      </w:r>
      <w:r w:rsidR="00C20BD2" w:rsidRPr="0027183E">
        <w:rPr>
          <w:sz w:val="22"/>
          <w:szCs w:val="22"/>
        </w:rPr>
        <w:t>) of Subpart D</w:t>
      </w:r>
      <w:r w:rsidR="00581B21">
        <w:rPr>
          <w:sz w:val="22"/>
          <w:szCs w:val="22"/>
        </w:rPr>
        <w:t>.</w:t>
      </w:r>
    </w:p>
    <w:p w14:paraId="17601525" w14:textId="7E26FF1D" w:rsidR="00581B21" w:rsidRDefault="00581B21" w:rsidP="007B55C2">
      <w:pPr>
        <w:spacing w:before="200"/>
        <w:rPr>
          <w:sz w:val="22"/>
          <w:szCs w:val="22"/>
        </w:rPr>
      </w:pPr>
      <w:r w:rsidRPr="00581B21">
        <w:rPr>
          <w:sz w:val="22"/>
          <w:szCs w:val="22"/>
        </w:rPr>
        <w:t>When the IRB</w:t>
      </w:r>
      <w:r>
        <w:rPr>
          <w:sz w:val="22"/>
          <w:szCs w:val="22"/>
        </w:rPr>
        <w:t>/EC</w:t>
      </w:r>
      <w:r w:rsidRPr="00581B21">
        <w:rPr>
          <w:sz w:val="22"/>
          <w:szCs w:val="22"/>
        </w:rPr>
        <w:t xml:space="preserve"> determines that assent is required, it shall</w:t>
      </w:r>
      <w:r>
        <w:rPr>
          <w:sz w:val="22"/>
          <w:szCs w:val="22"/>
        </w:rPr>
        <w:t xml:space="preserve"> also determine whether and how </w:t>
      </w:r>
      <w:r w:rsidRPr="00581B21">
        <w:rPr>
          <w:sz w:val="22"/>
          <w:szCs w:val="22"/>
        </w:rPr>
        <w:t>assent</w:t>
      </w:r>
      <w:r>
        <w:rPr>
          <w:sz w:val="22"/>
          <w:szCs w:val="22"/>
        </w:rPr>
        <w:t xml:space="preserve"> will</w:t>
      </w:r>
      <w:r w:rsidRPr="00581B21">
        <w:rPr>
          <w:sz w:val="22"/>
          <w:szCs w:val="22"/>
        </w:rPr>
        <w:t xml:space="preserve"> be documented. The use of modified and/or simplified language </w:t>
      </w:r>
      <w:r>
        <w:rPr>
          <w:sz w:val="22"/>
          <w:szCs w:val="22"/>
        </w:rPr>
        <w:t>in a language understandable to the child</w:t>
      </w:r>
      <w:r w:rsidRPr="00581B21">
        <w:rPr>
          <w:sz w:val="22"/>
          <w:szCs w:val="22"/>
        </w:rPr>
        <w:t xml:space="preserve"> </w:t>
      </w:r>
      <w:r>
        <w:rPr>
          <w:sz w:val="22"/>
          <w:szCs w:val="22"/>
        </w:rPr>
        <w:t>is required</w:t>
      </w:r>
      <w:r w:rsidRPr="00581B21">
        <w:rPr>
          <w:sz w:val="22"/>
          <w:szCs w:val="22"/>
        </w:rPr>
        <w:t xml:space="preserve"> and should cover the basic elements of consent as</w:t>
      </w:r>
      <w:r>
        <w:rPr>
          <w:sz w:val="22"/>
          <w:szCs w:val="22"/>
        </w:rPr>
        <w:t xml:space="preserve"> described in §46.116 and §50.2</w:t>
      </w:r>
      <w:r w:rsidRPr="0027183E">
        <w:rPr>
          <w:sz w:val="22"/>
          <w:szCs w:val="22"/>
        </w:rPr>
        <w:t>5</w:t>
      </w:r>
      <w:r w:rsidRPr="00581B21">
        <w:rPr>
          <w:sz w:val="22"/>
          <w:szCs w:val="22"/>
        </w:rPr>
        <w:t>.</w:t>
      </w:r>
    </w:p>
    <w:p w14:paraId="67CEABF1" w14:textId="5DE6B2CC" w:rsidR="0027183E" w:rsidRDefault="0027183E" w:rsidP="00F37318">
      <w:pPr>
        <w:rPr>
          <w:sz w:val="22"/>
          <w:szCs w:val="22"/>
        </w:rPr>
      </w:pPr>
    </w:p>
    <w:p w14:paraId="14C224FE" w14:textId="77777777" w:rsidR="00DD0EBE" w:rsidRPr="00DD0EBE" w:rsidRDefault="00DD0EBE" w:rsidP="00DD0EBE">
      <w:pPr>
        <w:rPr>
          <w:i/>
          <w:sz w:val="22"/>
          <w:szCs w:val="22"/>
          <w:u w:val="single"/>
        </w:rPr>
      </w:pPr>
      <w:r w:rsidRPr="00DD0EBE">
        <w:rPr>
          <w:i/>
          <w:sz w:val="22"/>
          <w:szCs w:val="22"/>
          <w:u w:val="single"/>
        </w:rPr>
        <w:t>Children Who Reach the Legal Age of Consent While Enrolled in a Study</w:t>
      </w:r>
    </w:p>
    <w:p w14:paraId="7666259B" w14:textId="55B7E3E1" w:rsidR="00DD0EBE" w:rsidRDefault="00DD0EBE" w:rsidP="00F37318">
      <w:pPr>
        <w:rPr>
          <w:sz w:val="22"/>
          <w:szCs w:val="22"/>
        </w:rPr>
      </w:pPr>
      <w:r w:rsidRPr="0048002B">
        <w:rPr>
          <w:sz w:val="22"/>
          <w:szCs w:val="22"/>
        </w:rPr>
        <w:t>Informed consent is an ongoing process throughout the duration of a research study. When</w:t>
      </w:r>
      <w:r>
        <w:rPr>
          <w:sz w:val="22"/>
          <w:szCs w:val="22"/>
        </w:rPr>
        <w:t xml:space="preserve"> </w:t>
      </w:r>
      <w:r w:rsidRPr="0048002B">
        <w:rPr>
          <w:sz w:val="22"/>
          <w:szCs w:val="22"/>
        </w:rPr>
        <w:t>a child who was enrolle</w:t>
      </w:r>
      <w:r>
        <w:rPr>
          <w:sz w:val="22"/>
          <w:szCs w:val="22"/>
        </w:rPr>
        <w:t>d in research with parental/LAR/guardian</w:t>
      </w:r>
      <w:r w:rsidRPr="0048002B">
        <w:rPr>
          <w:sz w:val="22"/>
          <w:szCs w:val="22"/>
        </w:rPr>
        <w:t xml:space="preserve"> permission reaches the</w:t>
      </w:r>
      <w:r>
        <w:rPr>
          <w:sz w:val="22"/>
          <w:szCs w:val="22"/>
        </w:rPr>
        <w:t xml:space="preserve"> </w:t>
      </w:r>
      <w:r w:rsidRPr="0048002B">
        <w:rPr>
          <w:sz w:val="22"/>
          <w:szCs w:val="22"/>
        </w:rPr>
        <w:t xml:space="preserve">legal age of </w:t>
      </w:r>
      <w:r>
        <w:rPr>
          <w:sz w:val="22"/>
          <w:szCs w:val="22"/>
        </w:rPr>
        <w:t>consent, the participan</w:t>
      </w:r>
      <w:r w:rsidRPr="0048002B">
        <w:rPr>
          <w:sz w:val="22"/>
          <w:szCs w:val="22"/>
        </w:rPr>
        <w:t>t’s participatio</w:t>
      </w:r>
      <w:r w:rsidR="00E62EE4">
        <w:rPr>
          <w:sz w:val="22"/>
          <w:szCs w:val="22"/>
        </w:rPr>
        <w:t xml:space="preserve">n </w:t>
      </w:r>
      <w:r>
        <w:rPr>
          <w:sz w:val="22"/>
          <w:szCs w:val="22"/>
        </w:rPr>
        <w:t>no longer require</w:t>
      </w:r>
      <w:r w:rsidRPr="0048002B">
        <w:rPr>
          <w:sz w:val="22"/>
          <w:szCs w:val="22"/>
        </w:rPr>
        <w:t>s</w:t>
      </w:r>
      <w:r>
        <w:rPr>
          <w:sz w:val="22"/>
          <w:szCs w:val="22"/>
        </w:rPr>
        <w:t xml:space="preserve"> </w:t>
      </w:r>
      <w:r w:rsidRPr="0048002B">
        <w:rPr>
          <w:sz w:val="22"/>
          <w:szCs w:val="22"/>
        </w:rPr>
        <w:t>parental</w:t>
      </w:r>
      <w:r>
        <w:rPr>
          <w:sz w:val="22"/>
          <w:szCs w:val="22"/>
        </w:rPr>
        <w:t>/LAR/guardian permission.  I</w:t>
      </w:r>
      <w:r w:rsidRPr="0048002B">
        <w:rPr>
          <w:sz w:val="22"/>
          <w:szCs w:val="22"/>
        </w:rPr>
        <w:t xml:space="preserve">nformed consent must </w:t>
      </w:r>
      <w:r w:rsidR="00E62EE4">
        <w:rPr>
          <w:sz w:val="22"/>
          <w:szCs w:val="22"/>
        </w:rPr>
        <w:t xml:space="preserve">then </w:t>
      </w:r>
      <w:r w:rsidRPr="0048002B">
        <w:rPr>
          <w:sz w:val="22"/>
          <w:szCs w:val="22"/>
        </w:rPr>
        <w:t>be o</w:t>
      </w:r>
      <w:r w:rsidR="00E62EE4">
        <w:rPr>
          <w:sz w:val="22"/>
          <w:szCs w:val="22"/>
        </w:rPr>
        <w:t>btained</w:t>
      </w:r>
      <w:r w:rsidRPr="0048002B">
        <w:rPr>
          <w:sz w:val="22"/>
          <w:szCs w:val="22"/>
        </w:rPr>
        <w:t xml:space="preserve"> from the now-adult participant </w:t>
      </w:r>
      <w:r w:rsidR="00E62EE4">
        <w:rPr>
          <w:sz w:val="22"/>
          <w:szCs w:val="22"/>
        </w:rPr>
        <w:t>to continue research particpation, u</w:t>
      </w:r>
      <w:r w:rsidR="00E62EE4" w:rsidRPr="0048002B">
        <w:rPr>
          <w:sz w:val="22"/>
          <w:szCs w:val="22"/>
        </w:rPr>
        <w:t xml:space="preserve">nless </w:t>
      </w:r>
      <w:r w:rsidR="00E62EE4">
        <w:rPr>
          <w:sz w:val="22"/>
          <w:szCs w:val="22"/>
        </w:rPr>
        <w:t>the IRB/EC</w:t>
      </w:r>
      <w:r w:rsidR="00E62EE4" w:rsidRPr="0048002B">
        <w:rPr>
          <w:sz w:val="22"/>
          <w:szCs w:val="22"/>
        </w:rPr>
        <w:t xml:space="preserve"> determines that the requirements for obtaining informed consent can be waived</w:t>
      </w:r>
      <w:r w:rsidRPr="0048002B">
        <w:rPr>
          <w:sz w:val="22"/>
          <w:szCs w:val="22"/>
        </w:rPr>
        <w:t>.</w:t>
      </w:r>
    </w:p>
    <w:p w14:paraId="776CC68A" w14:textId="77777777" w:rsidR="00DD0EBE" w:rsidRDefault="00DD0EBE" w:rsidP="00F37318">
      <w:pPr>
        <w:rPr>
          <w:sz w:val="22"/>
          <w:szCs w:val="22"/>
        </w:rPr>
      </w:pPr>
    </w:p>
    <w:p w14:paraId="3A64041F" w14:textId="77777777" w:rsidR="00F35934" w:rsidRPr="00F35934" w:rsidRDefault="00F35934" w:rsidP="00F35934">
      <w:pPr>
        <w:rPr>
          <w:i/>
          <w:sz w:val="22"/>
          <w:szCs w:val="22"/>
          <w:u w:val="single"/>
        </w:rPr>
      </w:pPr>
      <w:r w:rsidRPr="00F35934">
        <w:rPr>
          <w:i/>
          <w:sz w:val="22"/>
          <w:szCs w:val="22"/>
          <w:u w:val="single"/>
        </w:rPr>
        <w:t>Consent Process for Minors Who Can Consent For Themselves</w:t>
      </w:r>
    </w:p>
    <w:p w14:paraId="1F166FF3" w14:textId="219EE308" w:rsidR="0048002B" w:rsidRDefault="007E6F59" w:rsidP="00F35934">
      <w:pPr>
        <w:rPr>
          <w:sz w:val="22"/>
          <w:szCs w:val="22"/>
        </w:rPr>
      </w:pPr>
      <w:r>
        <w:rPr>
          <w:sz w:val="22"/>
          <w:szCs w:val="22"/>
        </w:rPr>
        <w:t>Depending on</w:t>
      </w:r>
      <w:r w:rsidRPr="0048002B">
        <w:rPr>
          <w:sz w:val="22"/>
          <w:szCs w:val="22"/>
        </w:rPr>
        <w:t xml:space="preserve"> the applicable law of the jurisdiction in which the research will be conducted</w:t>
      </w:r>
      <w:r>
        <w:rPr>
          <w:sz w:val="22"/>
          <w:szCs w:val="22"/>
        </w:rPr>
        <w:t>, p</w:t>
      </w:r>
      <w:r w:rsidR="0048002B" w:rsidRPr="0048002B">
        <w:rPr>
          <w:sz w:val="22"/>
          <w:szCs w:val="22"/>
        </w:rPr>
        <w:t>ersons under the legal</w:t>
      </w:r>
      <w:r>
        <w:rPr>
          <w:sz w:val="22"/>
          <w:szCs w:val="22"/>
        </w:rPr>
        <w:t xml:space="preserve"> </w:t>
      </w:r>
      <w:r w:rsidR="0048002B" w:rsidRPr="0048002B">
        <w:rPr>
          <w:sz w:val="22"/>
          <w:szCs w:val="22"/>
        </w:rPr>
        <w:t>age of 18</w:t>
      </w:r>
      <w:r>
        <w:rPr>
          <w:sz w:val="22"/>
          <w:szCs w:val="22"/>
        </w:rPr>
        <w:t xml:space="preserve"> </w:t>
      </w:r>
      <w:r w:rsidRPr="007E6F59">
        <w:rPr>
          <w:i/>
          <w:sz w:val="22"/>
          <w:szCs w:val="22"/>
          <w:highlight w:val="yellow"/>
        </w:rPr>
        <w:t>[or local legal age of consent]</w:t>
      </w:r>
      <w:r w:rsidR="0048002B" w:rsidRPr="0048002B">
        <w:rPr>
          <w:sz w:val="22"/>
          <w:szCs w:val="22"/>
        </w:rPr>
        <w:t>, who because of their unique circumstances</w:t>
      </w:r>
      <w:r>
        <w:rPr>
          <w:sz w:val="22"/>
          <w:szCs w:val="22"/>
        </w:rPr>
        <w:t xml:space="preserve"> (e.g. emancipated minors</w:t>
      </w:r>
      <w:r w:rsidR="009D0F7A">
        <w:rPr>
          <w:sz w:val="22"/>
          <w:szCs w:val="22"/>
        </w:rPr>
        <w:t>, self-sufficient minors</w:t>
      </w:r>
      <w:r w:rsidR="00B455A8">
        <w:rPr>
          <w:sz w:val="22"/>
          <w:szCs w:val="22"/>
        </w:rPr>
        <w:t>, etc.</w:t>
      </w:r>
      <w:r>
        <w:rPr>
          <w:sz w:val="22"/>
          <w:szCs w:val="22"/>
        </w:rPr>
        <w:t>), may</w:t>
      </w:r>
      <w:r w:rsidR="0048002B" w:rsidRPr="0048002B">
        <w:rPr>
          <w:sz w:val="22"/>
          <w:szCs w:val="22"/>
        </w:rPr>
        <w:t xml:space="preserve"> </w:t>
      </w:r>
      <w:r>
        <w:rPr>
          <w:sz w:val="22"/>
          <w:szCs w:val="22"/>
        </w:rPr>
        <w:t xml:space="preserve">have the legal rights of adults, </w:t>
      </w:r>
      <w:r w:rsidR="0048002B" w:rsidRPr="0048002B">
        <w:rPr>
          <w:sz w:val="22"/>
          <w:szCs w:val="22"/>
        </w:rPr>
        <w:t xml:space="preserve">including the right to consent to treatments or </w:t>
      </w:r>
      <w:r>
        <w:rPr>
          <w:sz w:val="22"/>
          <w:szCs w:val="22"/>
        </w:rPr>
        <w:t>procedures involved in research.  S</w:t>
      </w:r>
      <w:r w:rsidR="0048002B" w:rsidRPr="0048002B">
        <w:rPr>
          <w:sz w:val="22"/>
          <w:szCs w:val="22"/>
        </w:rPr>
        <w:t>uch individuals would not meet the definition of childre</w:t>
      </w:r>
      <w:r w:rsidR="00DD0EBE">
        <w:rPr>
          <w:sz w:val="22"/>
          <w:szCs w:val="22"/>
        </w:rPr>
        <w:t xml:space="preserve">n as defined </w:t>
      </w:r>
      <w:r w:rsidR="00DD0EBE" w:rsidRPr="00DD0EBE">
        <w:rPr>
          <w:sz w:val="22"/>
          <w:szCs w:val="22"/>
        </w:rPr>
        <w:t>at §46.402</w:t>
      </w:r>
      <w:r w:rsidR="00DD0EBE">
        <w:rPr>
          <w:sz w:val="22"/>
          <w:szCs w:val="22"/>
        </w:rPr>
        <w:t xml:space="preserve"> and </w:t>
      </w:r>
      <w:r w:rsidR="00DD0EBE" w:rsidRPr="00DD0EBE">
        <w:rPr>
          <w:sz w:val="22"/>
          <w:szCs w:val="22"/>
        </w:rPr>
        <w:t>§50.3</w:t>
      </w:r>
      <w:r w:rsidR="0048002B" w:rsidRPr="00DD0EBE">
        <w:rPr>
          <w:sz w:val="22"/>
          <w:szCs w:val="22"/>
        </w:rPr>
        <w:t>.</w:t>
      </w:r>
      <w:r w:rsidR="00DD0EBE">
        <w:rPr>
          <w:sz w:val="22"/>
          <w:szCs w:val="22"/>
        </w:rPr>
        <w:t>Hence, S</w:t>
      </w:r>
      <w:r w:rsidR="0048002B" w:rsidRPr="0048002B">
        <w:rPr>
          <w:sz w:val="22"/>
          <w:szCs w:val="22"/>
        </w:rPr>
        <w:t>ubpart D would not apply to the research and parent</w:t>
      </w:r>
      <w:r w:rsidR="00DD0EBE">
        <w:rPr>
          <w:sz w:val="22"/>
          <w:szCs w:val="22"/>
        </w:rPr>
        <w:t>al</w:t>
      </w:r>
      <w:r w:rsidR="00B455A8">
        <w:rPr>
          <w:sz w:val="22"/>
          <w:szCs w:val="22"/>
        </w:rPr>
        <w:t>/LAR/guardian</w:t>
      </w:r>
      <w:r w:rsidR="00DD0EBE">
        <w:rPr>
          <w:sz w:val="22"/>
          <w:szCs w:val="22"/>
        </w:rPr>
        <w:t xml:space="preserve"> permission (or waiver</w:t>
      </w:r>
      <w:r w:rsidR="0048002B" w:rsidRPr="0048002B">
        <w:rPr>
          <w:sz w:val="22"/>
          <w:szCs w:val="22"/>
        </w:rPr>
        <w:t xml:space="preserve">) </w:t>
      </w:r>
      <w:r w:rsidR="00DD0EBE">
        <w:rPr>
          <w:sz w:val="22"/>
          <w:szCs w:val="22"/>
        </w:rPr>
        <w:t xml:space="preserve">is not required </w:t>
      </w:r>
      <w:r w:rsidR="0048002B" w:rsidRPr="0048002B">
        <w:rPr>
          <w:sz w:val="22"/>
          <w:szCs w:val="22"/>
        </w:rPr>
        <w:t>for these minors. Under these circumstances, minors may provide their own informed consent</w:t>
      </w:r>
      <w:r w:rsidR="00DD0EBE">
        <w:rPr>
          <w:sz w:val="22"/>
          <w:szCs w:val="22"/>
        </w:rPr>
        <w:t xml:space="preserve"> to participate in the research</w:t>
      </w:r>
      <w:r w:rsidR="0048002B" w:rsidRPr="0048002B">
        <w:rPr>
          <w:sz w:val="22"/>
          <w:szCs w:val="22"/>
        </w:rPr>
        <w:t>.</w:t>
      </w:r>
    </w:p>
    <w:p w14:paraId="7BEC067C" w14:textId="765241F2" w:rsidR="005B2134" w:rsidRDefault="005B2134" w:rsidP="00F37318">
      <w:pPr>
        <w:rPr>
          <w:sz w:val="22"/>
          <w:szCs w:val="22"/>
        </w:rPr>
      </w:pPr>
    </w:p>
    <w:p w14:paraId="3BA47484" w14:textId="092ECE6B" w:rsidR="0027183E" w:rsidRPr="0027183E" w:rsidRDefault="0027183E" w:rsidP="0027183E">
      <w:pPr>
        <w:rPr>
          <w:sz w:val="22"/>
          <w:szCs w:val="22"/>
        </w:rPr>
      </w:pPr>
      <w:r w:rsidRPr="00C20BD2">
        <w:rPr>
          <w:i/>
          <w:sz w:val="22"/>
          <w:szCs w:val="22"/>
          <w:u w:val="single"/>
        </w:rPr>
        <w:t>Parental permission</w:t>
      </w:r>
    </w:p>
    <w:p w14:paraId="52FB888B" w14:textId="77777777" w:rsidR="008A5D65" w:rsidRDefault="00C705A3" w:rsidP="00770781">
      <w:pPr>
        <w:rPr>
          <w:sz w:val="22"/>
          <w:szCs w:val="22"/>
        </w:rPr>
      </w:pPr>
      <w:r>
        <w:rPr>
          <w:sz w:val="22"/>
          <w:szCs w:val="22"/>
        </w:rPr>
        <w:t>Sections §46.408</w:t>
      </w:r>
      <w:r w:rsidR="0027183E" w:rsidRPr="0027183E">
        <w:rPr>
          <w:sz w:val="22"/>
          <w:szCs w:val="22"/>
        </w:rPr>
        <w:t xml:space="preserve"> and </w:t>
      </w:r>
      <w:r>
        <w:rPr>
          <w:sz w:val="22"/>
          <w:szCs w:val="22"/>
        </w:rPr>
        <w:t>§50.</w:t>
      </w:r>
      <w:r w:rsidR="00C20BD2">
        <w:rPr>
          <w:sz w:val="22"/>
          <w:szCs w:val="22"/>
        </w:rPr>
        <w:t>55</w:t>
      </w:r>
      <w:r w:rsidR="0027183E" w:rsidRPr="0027183E">
        <w:rPr>
          <w:sz w:val="22"/>
          <w:szCs w:val="22"/>
        </w:rPr>
        <w:t xml:space="preserve"> of Subpart D </w:t>
      </w:r>
      <w:r w:rsidR="00B455A8">
        <w:rPr>
          <w:sz w:val="22"/>
          <w:szCs w:val="22"/>
        </w:rPr>
        <w:t>require</w:t>
      </w:r>
      <w:r w:rsidR="0027183E" w:rsidRPr="0027183E">
        <w:rPr>
          <w:sz w:val="22"/>
          <w:szCs w:val="22"/>
        </w:rPr>
        <w:t xml:space="preserve"> that adequate provisions be made for soliciting the permiss</w:t>
      </w:r>
      <w:r w:rsidR="009D0549">
        <w:rPr>
          <w:sz w:val="22"/>
          <w:szCs w:val="22"/>
        </w:rPr>
        <w:t>ion of parents/LAR/</w:t>
      </w:r>
      <w:r w:rsidR="0027183E" w:rsidRPr="0027183E">
        <w:rPr>
          <w:sz w:val="22"/>
          <w:szCs w:val="22"/>
        </w:rPr>
        <w:t>guardian of each child involved in a research study</w:t>
      </w:r>
      <w:r w:rsidR="00B455A8">
        <w:rPr>
          <w:sz w:val="22"/>
          <w:szCs w:val="22"/>
        </w:rPr>
        <w:t xml:space="preserve"> (unless the child is able to consent on his/her own behalf based on</w:t>
      </w:r>
      <w:r w:rsidR="00B455A8" w:rsidRPr="00B455A8">
        <w:rPr>
          <w:sz w:val="22"/>
          <w:szCs w:val="22"/>
        </w:rPr>
        <w:t xml:space="preserve"> </w:t>
      </w:r>
      <w:r w:rsidR="00B455A8" w:rsidRPr="0048002B">
        <w:rPr>
          <w:sz w:val="22"/>
          <w:szCs w:val="22"/>
        </w:rPr>
        <w:t>the applicable law of the jurisdiction in which the research will be conducted</w:t>
      </w:r>
      <w:r w:rsidR="00B455A8">
        <w:rPr>
          <w:sz w:val="22"/>
          <w:szCs w:val="22"/>
        </w:rPr>
        <w:t>)</w:t>
      </w:r>
      <w:r w:rsidR="0027183E" w:rsidRPr="0027183E">
        <w:rPr>
          <w:sz w:val="22"/>
          <w:szCs w:val="22"/>
        </w:rPr>
        <w:t>.</w:t>
      </w:r>
      <w:r w:rsidR="00B455A8">
        <w:rPr>
          <w:sz w:val="22"/>
          <w:szCs w:val="22"/>
        </w:rPr>
        <w:t xml:space="preserve"> </w:t>
      </w:r>
      <w:r w:rsidR="0027183E" w:rsidRPr="0027183E">
        <w:rPr>
          <w:sz w:val="22"/>
          <w:szCs w:val="22"/>
        </w:rPr>
        <w:t xml:space="preserve"> All of the requirements concerning informed consent apply to obtaining parental</w:t>
      </w:r>
      <w:r w:rsidR="00B455A8">
        <w:rPr>
          <w:sz w:val="22"/>
          <w:szCs w:val="22"/>
        </w:rPr>
        <w:t>/LAR/guardian</w:t>
      </w:r>
      <w:r w:rsidR="0027183E" w:rsidRPr="0027183E">
        <w:rPr>
          <w:sz w:val="22"/>
          <w:szCs w:val="22"/>
        </w:rPr>
        <w:t xml:space="preserve"> permission and the appropriate elements of consent must be includ</w:t>
      </w:r>
      <w:r>
        <w:rPr>
          <w:sz w:val="22"/>
          <w:szCs w:val="22"/>
        </w:rPr>
        <w:t>ed in a written informed perission</w:t>
      </w:r>
      <w:r w:rsidR="0027183E" w:rsidRPr="0027183E">
        <w:rPr>
          <w:sz w:val="22"/>
          <w:szCs w:val="22"/>
        </w:rPr>
        <w:t xml:space="preserve"> document. </w:t>
      </w:r>
      <w:r w:rsidR="005D713C">
        <w:rPr>
          <w:sz w:val="22"/>
          <w:szCs w:val="22"/>
        </w:rPr>
        <w:t xml:space="preserve"> </w:t>
      </w:r>
      <w:r w:rsidR="005D713C" w:rsidRPr="005D713C">
        <w:rPr>
          <w:sz w:val="22"/>
          <w:szCs w:val="22"/>
        </w:rPr>
        <w:t>In addition to the information generally require</w:t>
      </w:r>
      <w:r w:rsidR="005D713C">
        <w:rPr>
          <w:sz w:val="22"/>
          <w:szCs w:val="22"/>
        </w:rPr>
        <w:t>d in an adult consent form, the</w:t>
      </w:r>
      <w:r w:rsidR="005D713C" w:rsidRPr="005D713C">
        <w:rPr>
          <w:sz w:val="22"/>
          <w:szCs w:val="22"/>
        </w:rPr>
        <w:t xml:space="preserve"> permission form should clearly describe aspects of the study that involve or affect the child.</w:t>
      </w:r>
      <w:r w:rsidR="005D713C">
        <w:rPr>
          <w:sz w:val="22"/>
          <w:szCs w:val="22"/>
        </w:rPr>
        <w:t xml:space="preserve">  </w:t>
      </w:r>
      <w:r w:rsidR="005D713C" w:rsidRPr="005D713C">
        <w:rPr>
          <w:sz w:val="22"/>
          <w:szCs w:val="22"/>
        </w:rPr>
        <w:t>In some circumstances</w:t>
      </w:r>
      <w:r w:rsidR="00B455A8">
        <w:rPr>
          <w:sz w:val="22"/>
          <w:szCs w:val="22"/>
        </w:rPr>
        <w:t>,</w:t>
      </w:r>
      <w:r w:rsidR="005D713C" w:rsidRPr="005D713C">
        <w:rPr>
          <w:sz w:val="22"/>
          <w:szCs w:val="22"/>
        </w:rPr>
        <w:t xml:space="preserve"> it may be beneficial to discuss the level of parental involvement, and</w:t>
      </w:r>
      <w:r w:rsidR="005D713C">
        <w:rPr>
          <w:sz w:val="22"/>
          <w:szCs w:val="22"/>
        </w:rPr>
        <w:t xml:space="preserve"> </w:t>
      </w:r>
      <w:r w:rsidR="005D713C" w:rsidRPr="005D713C">
        <w:rPr>
          <w:sz w:val="22"/>
          <w:szCs w:val="22"/>
        </w:rPr>
        <w:t>limitations on parental access to their child’s research data or responses.</w:t>
      </w:r>
      <w:r w:rsidR="0027183E" w:rsidRPr="0027183E">
        <w:rPr>
          <w:sz w:val="22"/>
          <w:szCs w:val="22"/>
        </w:rPr>
        <w:t>The IRB</w:t>
      </w:r>
      <w:r>
        <w:rPr>
          <w:sz w:val="22"/>
          <w:szCs w:val="22"/>
        </w:rPr>
        <w:t>/EC</w:t>
      </w:r>
      <w:r w:rsidR="0027183E" w:rsidRPr="0027183E">
        <w:rPr>
          <w:sz w:val="22"/>
          <w:szCs w:val="22"/>
        </w:rPr>
        <w:t xml:space="preserve"> may waive the requirement for obtaining parental permission as</w:t>
      </w:r>
      <w:r>
        <w:rPr>
          <w:sz w:val="22"/>
          <w:szCs w:val="22"/>
        </w:rPr>
        <w:t xml:space="preserve"> described in §46.408(c) for non-IND studies</w:t>
      </w:r>
      <w:r w:rsidR="00B455A8">
        <w:rPr>
          <w:sz w:val="22"/>
          <w:szCs w:val="22"/>
        </w:rPr>
        <w:t xml:space="preserve">. </w:t>
      </w:r>
      <w:r w:rsidR="00FF57BF">
        <w:rPr>
          <w:sz w:val="22"/>
          <w:szCs w:val="22"/>
        </w:rPr>
        <w:t xml:space="preserve"> FDA regulations (21 CFR 50</w:t>
      </w:r>
      <w:r w:rsidR="00B455A8">
        <w:rPr>
          <w:sz w:val="22"/>
          <w:szCs w:val="22"/>
        </w:rPr>
        <w:t>)</w:t>
      </w:r>
      <w:r w:rsidR="00FF57BF" w:rsidRPr="00FF57BF">
        <w:rPr>
          <w:sz w:val="22"/>
          <w:szCs w:val="22"/>
        </w:rPr>
        <w:t xml:space="preserve"> </w:t>
      </w:r>
      <w:r w:rsidR="00CD3CBE">
        <w:rPr>
          <w:sz w:val="22"/>
          <w:szCs w:val="22"/>
        </w:rPr>
        <w:t xml:space="preserve">do not have a </w:t>
      </w:r>
      <w:r w:rsidR="00FF57BF" w:rsidRPr="00FF57BF">
        <w:rPr>
          <w:sz w:val="22"/>
          <w:szCs w:val="22"/>
        </w:rPr>
        <w:t>provision for waiver of parental</w:t>
      </w:r>
      <w:r w:rsidR="00CD3CBE">
        <w:rPr>
          <w:sz w:val="22"/>
          <w:szCs w:val="22"/>
        </w:rPr>
        <w:t>/LAR/guardian</w:t>
      </w:r>
      <w:r w:rsidR="00FF57BF" w:rsidRPr="00FF57BF">
        <w:rPr>
          <w:sz w:val="22"/>
          <w:szCs w:val="22"/>
        </w:rPr>
        <w:t xml:space="preserve"> permission</w:t>
      </w:r>
      <w:r w:rsidR="00FF57BF">
        <w:rPr>
          <w:sz w:val="22"/>
          <w:szCs w:val="22"/>
        </w:rPr>
        <w:t>)</w:t>
      </w:r>
      <w:r>
        <w:rPr>
          <w:sz w:val="22"/>
          <w:szCs w:val="22"/>
        </w:rPr>
        <w:t>.</w:t>
      </w:r>
    </w:p>
    <w:p w14:paraId="7C9B1DA0" w14:textId="188F7801" w:rsidR="0027183E" w:rsidRDefault="00770781" w:rsidP="00C56CF1">
      <w:pPr>
        <w:spacing w:before="200"/>
        <w:rPr>
          <w:sz w:val="22"/>
          <w:szCs w:val="22"/>
        </w:rPr>
      </w:pPr>
      <w:r w:rsidRPr="00581B21">
        <w:rPr>
          <w:sz w:val="22"/>
          <w:szCs w:val="22"/>
        </w:rPr>
        <w:t>Where parental permission is to be obtained,</w:t>
      </w:r>
      <w:r>
        <w:rPr>
          <w:sz w:val="22"/>
          <w:szCs w:val="22"/>
        </w:rPr>
        <w:t xml:space="preserve"> t</w:t>
      </w:r>
      <w:r w:rsidRPr="00581B21">
        <w:rPr>
          <w:sz w:val="22"/>
          <w:szCs w:val="22"/>
        </w:rPr>
        <w:t>he IRB</w:t>
      </w:r>
      <w:r>
        <w:rPr>
          <w:sz w:val="22"/>
          <w:szCs w:val="22"/>
        </w:rPr>
        <w:t>/EC</w:t>
      </w:r>
      <w:r w:rsidRPr="00581B21">
        <w:rPr>
          <w:sz w:val="22"/>
          <w:szCs w:val="22"/>
        </w:rPr>
        <w:t xml:space="preserve"> may find</w:t>
      </w:r>
      <w:r>
        <w:rPr>
          <w:sz w:val="22"/>
          <w:szCs w:val="22"/>
        </w:rPr>
        <w:t xml:space="preserve"> </w:t>
      </w:r>
      <w:r w:rsidRPr="00581B21">
        <w:rPr>
          <w:sz w:val="22"/>
          <w:szCs w:val="22"/>
        </w:rPr>
        <w:t>that the permission of one parent is sufficient for research</w:t>
      </w:r>
      <w:r w:rsidR="006F4054">
        <w:rPr>
          <w:sz w:val="22"/>
          <w:szCs w:val="22"/>
        </w:rPr>
        <w:t xml:space="preserve"> as per §46.408 and §50.55 of Subpart D (for research determined by the IRB/EC to be pediatric risk categories </w:t>
      </w:r>
      <w:r>
        <w:rPr>
          <w:sz w:val="22"/>
          <w:szCs w:val="22"/>
        </w:rPr>
        <w:t>§46.40</w:t>
      </w:r>
      <w:r w:rsidR="006F4054">
        <w:rPr>
          <w:sz w:val="22"/>
          <w:szCs w:val="22"/>
        </w:rPr>
        <w:t>4/405 and §50.51/52)</w:t>
      </w:r>
      <w:r w:rsidRPr="00581B21">
        <w:rPr>
          <w:sz w:val="22"/>
          <w:szCs w:val="22"/>
        </w:rPr>
        <w:t>.</w:t>
      </w:r>
    </w:p>
    <w:p w14:paraId="68F05671" w14:textId="3220825D" w:rsidR="00581B21" w:rsidRDefault="006F4054" w:rsidP="00C56CF1">
      <w:pPr>
        <w:spacing w:before="200"/>
        <w:rPr>
          <w:sz w:val="22"/>
          <w:szCs w:val="22"/>
        </w:rPr>
      </w:pPr>
      <w:r>
        <w:rPr>
          <w:sz w:val="22"/>
          <w:szCs w:val="22"/>
        </w:rPr>
        <w:t xml:space="preserve">For research determined by the IRB/EC to be pediatric risk categories §46.406/407 and §50.53/54, </w:t>
      </w:r>
      <w:r w:rsidR="00235F36" w:rsidRPr="00235F36">
        <w:rPr>
          <w:sz w:val="22"/>
          <w:szCs w:val="22"/>
        </w:rPr>
        <w:t>both parents must give their permission unless one parent is deceased, unknown,</w:t>
      </w:r>
      <w:r>
        <w:rPr>
          <w:sz w:val="22"/>
          <w:szCs w:val="22"/>
        </w:rPr>
        <w:t xml:space="preserve"> </w:t>
      </w:r>
      <w:r w:rsidR="00235F36" w:rsidRPr="00235F36">
        <w:rPr>
          <w:sz w:val="22"/>
          <w:szCs w:val="22"/>
        </w:rPr>
        <w:lastRenderedPageBreak/>
        <w:t>incompetent, or not reasonably available, or when only one parent has legal responsibility for the care</w:t>
      </w:r>
      <w:r>
        <w:rPr>
          <w:sz w:val="22"/>
          <w:szCs w:val="22"/>
        </w:rPr>
        <w:t xml:space="preserve"> </w:t>
      </w:r>
      <w:r w:rsidR="00235F36" w:rsidRPr="00235F36">
        <w:rPr>
          <w:sz w:val="22"/>
          <w:szCs w:val="22"/>
        </w:rPr>
        <w:t>and custody of the child.</w:t>
      </w:r>
    </w:p>
    <w:p w14:paraId="5B0162FF" w14:textId="2D8824D8" w:rsidR="00581B21" w:rsidRDefault="00581B21" w:rsidP="00F37318">
      <w:pPr>
        <w:rPr>
          <w:sz w:val="22"/>
          <w:szCs w:val="22"/>
        </w:rPr>
      </w:pPr>
    </w:p>
    <w:p w14:paraId="51F07B1E" w14:textId="636EE6B0" w:rsidR="005D713C" w:rsidRPr="005D713C" w:rsidRDefault="005D713C" w:rsidP="005D713C">
      <w:pPr>
        <w:rPr>
          <w:i/>
          <w:sz w:val="22"/>
          <w:szCs w:val="22"/>
          <w:u w:val="single"/>
        </w:rPr>
      </w:pPr>
      <w:r w:rsidRPr="005D713C">
        <w:rPr>
          <w:i/>
          <w:sz w:val="22"/>
          <w:szCs w:val="22"/>
          <w:u w:val="single"/>
        </w:rPr>
        <w:t>Wards</w:t>
      </w:r>
    </w:p>
    <w:p w14:paraId="2C8F8805" w14:textId="4916E8F7" w:rsidR="005D713C" w:rsidRPr="005D713C" w:rsidRDefault="005D713C" w:rsidP="005D713C">
      <w:pPr>
        <w:rPr>
          <w:sz w:val="22"/>
          <w:szCs w:val="22"/>
        </w:rPr>
      </w:pPr>
      <w:r w:rsidRPr="005D713C">
        <w:rPr>
          <w:sz w:val="22"/>
          <w:szCs w:val="22"/>
        </w:rPr>
        <w:t>Children who are wards of the state or any other agency, institution, or entity can be included in</w:t>
      </w:r>
      <w:r>
        <w:rPr>
          <w:sz w:val="22"/>
          <w:szCs w:val="22"/>
        </w:rPr>
        <w:t xml:space="preserve"> </w:t>
      </w:r>
      <w:r w:rsidRPr="005D713C">
        <w:rPr>
          <w:sz w:val="22"/>
          <w:szCs w:val="22"/>
        </w:rPr>
        <w:t xml:space="preserve">research approved under </w:t>
      </w:r>
      <w:r>
        <w:rPr>
          <w:sz w:val="22"/>
          <w:szCs w:val="22"/>
        </w:rPr>
        <w:t xml:space="preserve">§46.404/405 and §50.51/52 only if the </w:t>
      </w:r>
      <w:r w:rsidRPr="005D713C">
        <w:rPr>
          <w:sz w:val="22"/>
          <w:szCs w:val="22"/>
        </w:rPr>
        <w:t>research is:</w:t>
      </w:r>
    </w:p>
    <w:p w14:paraId="1489B91F" w14:textId="56301BFF" w:rsidR="005D713C" w:rsidRPr="005D713C" w:rsidRDefault="005D713C" w:rsidP="005D713C">
      <w:pPr>
        <w:rPr>
          <w:sz w:val="22"/>
          <w:szCs w:val="22"/>
        </w:rPr>
      </w:pPr>
      <w:r w:rsidRPr="005D713C">
        <w:rPr>
          <w:sz w:val="22"/>
          <w:szCs w:val="22"/>
        </w:rPr>
        <w:t>(1) Related to their status as wards; or</w:t>
      </w:r>
      <w:r w:rsidR="001C030A">
        <w:rPr>
          <w:sz w:val="22"/>
          <w:szCs w:val="22"/>
        </w:rPr>
        <w:br/>
      </w:r>
      <w:r w:rsidRPr="005D713C">
        <w:rPr>
          <w:sz w:val="22"/>
          <w:szCs w:val="22"/>
        </w:rPr>
        <w:t>(2) Conducted in schools, camps, hospitals, institutions, or similar se</w:t>
      </w:r>
      <w:r>
        <w:rPr>
          <w:sz w:val="22"/>
          <w:szCs w:val="22"/>
        </w:rPr>
        <w:t xml:space="preserve">ttings in which the majority of </w:t>
      </w:r>
      <w:r w:rsidRPr="005D713C">
        <w:rPr>
          <w:sz w:val="22"/>
          <w:szCs w:val="22"/>
        </w:rPr>
        <w:t>children involved as subjects are not wards.</w:t>
      </w:r>
    </w:p>
    <w:p w14:paraId="1C82E70A" w14:textId="47B25067" w:rsidR="00581B21" w:rsidRDefault="005D713C" w:rsidP="00C56CF1">
      <w:pPr>
        <w:spacing w:before="200"/>
        <w:rPr>
          <w:sz w:val="22"/>
          <w:szCs w:val="22"/>
        </w:rPr>
      </w:pPr>
      <w:r w:rsidRPr="005D713C">
        <w:rPr>
          <w:sz w:val="22"/>
          <w:szCs w:val="22"/>
        </w:rPr>
        <w:t>If the research is approved under this section, the IRB</w:t>
      </w:r>
      <w:r>
        <w:rPr>
          <w:sz w:val="22"/>
          <w:szCs w:val="22"/>
        </w:rPr>
        <w:t>/EC</w:t>
      </w:r>
      <w:r w:rsidRPr="005D713C">
        <w:rPr>
          <w:sz w:val="22"/>
          <w:szCs w:val="22"/>
        </w:rPr>
        <w:t xml:space="preserve"> shall require</w:t>
      </w:r>
      <w:r>
        <w:rPr>
          <w:sz w:val="22"/>
          <w:szCs w:val="22"/>
        </w:rPr>
        <w:t xml:space="preserve"> appointment of an advocate for </w:t>
      </w:r>
      <w:r w:rsidRPr="005D713C">
        <w:rPr>
          <w:sz w:val="22"/>
          <w:szCs w:val="22"/>
        </w:rPr>
        <w:t xml:space="preserve">each child who is a ward, in addition to any other individual acting on </w:t>
      </w:r>
      <w:r>
        <w:rPr>
          <w:sz w:val="22"/>
          <w:szCs w:val="22"/>
        </w:rPr>
        <w:t xml:space="preserve">behalf of the child as guardian </w:t>
      </w:r>
      <w:r w:rsidRPr="005D713C">
        <w:rPr>
          <w:sz w:val="22"/>
          <w:szCs w:val="22"/>
        </w:rPr>
        <w:t>or in loco parentis. One individual may serve as advocate for more tha</w:t>
      </w:r>
      <w:r>
        <w:rPr>
          <w:sz w:val="22"/>
          <w:szCs w:val="22"/>
        </w:rPr>
        <w:t xml:space="preserve">n one child. The advocate shall </w:t>
      </w:r>
      <w:r w:rsidRPr="005D713C">
        <w:rPr>
          <w:sz w:val="22"/>
          <w:szCs w:val="22"/>
        </w:rPr>
        <w:t>be an individual who has the background and experience to act in,</w:t>
      </w:r>
      <w:r>
        <w:rPr>
          <w:sz w:val="22"/>
          <w:szCs w:val="22"/>
        </w:rPr>
        <w:t xml:space="preserve"> and agrees to act in, the best </w:t>
      </w:r>
      <w:r w:rsidRPr="005D713C">
        <w:rPr>
          <w:sz w:val="22"/>
          <w:szCs w:val="22"/>
        </w:rPr>
        <w:t>interests of the child for the duration of the child's participation</w:t>
      </w:r>
      <w:r>
        <w:rPr>
          <w:sz w:val="22"/>
          <w:szCs w:val="22"/>
        </w:rPr>
        <w:t xml:space="preserve"> in the research and who is not </w:t>
      </w:r>
      <w:r w:rsidRPr="005D713C">
        <w:rPr>
          <w:sz w:val="22"/>
          <w:szCs w:val="22"/>
        </w:rPr>
        <w:t>associated in any way (except in the role as advocate or member of the IRB</w:t>
      </w:r>
      <w:r>
        <w:rPr>
          <w:sz w:val="22"/>
          <w:szCs w:val="22"/>
        </w:rPr>
        <w:t>/EC</w:t>
      </w:r>
      <w:r w:rsidRPr="005D713C">
        <w:rPr>
          <w:sz w:val="22"/>
          <w:szCs w:val="22"/>
        </w:rPr>
        <w:t>) with the research, the</w:t>
      </w:r>
      <w:r>
        <w:rPr>
          <w:sz w:val="22"/>
          <w:szCs w:val="22"/>
        </w:rPr>
        <w:t xml:space="preserve"> </w:t>
      </w:r>
      <w:r w:rsidRPr="005D713C">
        <w:rPr>
          <w:sz w:val="22"/>
          <w:szCs w:val="22"/>
        </w:rPr>
        <w:t>investigator(s), or the guardian organization.</w:t>
      </w:r>
    </w:p>
    <w:p w14:paraId="71678552" w14:textId="77777777" w:rsidR="00581B21" w:rsidRDefault="00581B21" w:rsidP="00F37318">
      <w:pPr>
        <w:rPr>
          <w:sz w:val="22"/>
          <w:szCs w:val="22"/>
        </w:rPr>
      </w:pPr>
    </w:p>
    <w:p w14:paraId="56F4E2BC" w14:textId="52C57756" w:rsidR="0027183E" w:rsidRPr="00C20BD2" w:rsidRDefault="0027183E" w:rsidP="0027183E">
      <w:pPr>
        <w:rPr>
          <w:i/>
          <w:sz w:val="22"/>
          <w:szCs w:val="22"/>
          <w:u w:val="single"/>
        </w:rPr>
      </w:pPr>
      <w:r w:rsidRPr="00841E3C">
        <w:rPr>
          <w:i/>
          <w:sz w:val="22"/>
          <w:szCs w:val="22"/>
          <w:u w:val="single"/>
        </w:rPr>
        <w:t>Do</w:t>
      </w:r>
      <w:r w:rsidR="0041706C">
        <w:rPr>
          <w:i/>
          <w:sz w:val="22"/>
          <w:szCs w:val="22"/>
          <w:u w:val="single"/>
        </w:rPr>
        <w:t xml:space="preserve">cumentation of Informed </w:t>
      </w:r>
      <w:r w:rsidR="00581B21" w:rsidRPr="00841E3C">
        <w:rPr>
          <w:i/>
          <w:sz w:val="22"/>
          <w:szCs w:val="22"/>
          <w:u w:val="single"/>
        </w:rPr>
        <w:t>Assent/Permission</w:t>
      </w:r>
      <w:r w:rsidR="0041706C">
        <w:rPr>
          <w:i/>
          <w:sz w:val="22"/>
          <w:szCs w:val="22"/>
          <w:u w:val="single"/>
        </w:rPr>
        <w:t>/Consent</w:t>
      </w:r>
    </w:p>
    <w:p w14:paraId="1C6A1FC1" w14:textId="12FDF4B1" w:rsidR="0027183E" w:rsidRDefault="00EF1ECB" w:rsidP="0027183E">
      <w:pPr>
        <w:rPr>
          <w:sz w:val="22"/>
          <w:szCs w:val="22"/>
        </w:rPr>
      </w:pPr>
      <w:r>
        <w:rPr>
          <w:sz w:val="22"/>
          <w:szCs w:val="22"/>
        </w:rPr>
        <w:t>The permission</w:t>
      </w:r>
      <w:r w:rsidR="0027183E" w:rsidRPr="0027183E">
        <w:rPr>
          <w:sz w:val="22"/>
          <w:szCs w:val="22"/>
        </w:rPr>
        <w:t xml:space="preserve"> form must be signed </w:t>
      </w:r>
      <w:r>
        <w:rPr>
          <w:sz w:val="22"/>
          <w:szCs w:val="22"/>
        </w:rPr>
        <w:t>and dated by the parent(s)</w:t>
      </w:r>
      <w:r w:rsidR="00C20BD2">
        <w:rPr>
          <w:sz w:val="22"/>
          <w:szCs w:val="22"/>
        </w:rPr>
        <w:t xml:space="preserve">/LAR/guardian prior to </w:t>
      </w:r>
      <w:r>
        <w:rPr>
          <w:sz w:val="22"/>
          <w:szCs w:val="22"/>
        </w:rPr>
        <w:t xml:space="preserve">the child’s </w:t>
      </w:r>
      <w:r w:rsidR="00C20BD2">
        <w:rPr>
          <w:sz w:val="22"/>
          <w:szCs w:val="22"/>
        </w:rPr>
        <w:t>participating</w:t>
      </w:r>
      <w:r w:rsidR="0027183E" w:rsidRPr="0027183E">
        <w:rPr>
          <w:sz w:val="22"/>
          <w:szCs w:val="22"/>
        </w:rPr>
        <w:t xml:space="preserve"> in a</w:t>
      </w:r>
      <w:r w:rsidR="00C20BD2">
        <w:rPr>
          <w:sz w:val="22"/>
          <w:szCs w:val="22"/>
        </w:rPr>
        <w:t>ny</w:t>
      </w:r>
      <w:r w:rsidR="0027183E" w:rsidRPr="0027183E">
        <w:rPr>
          <w:sz w:val="22"/>
          <w:szCs w:val="22"/>
        </w:rPr>
        <w:t xml:space="preserve"> study-related ac</w:t>
      </w:r>
      <w:r w:rsidR="00C20BD2">
        <w:rPr>
          <w:sz w:val="22"/>
          <w:szCs w:val="22"/>
        </w:rPr>
        <w:t>tivities</w:t>
      </w:r>
      <w:r>
        <w:rPr>
          <w:sz w:val="22"/>
          <w:szCs w:val="22"/>
        </w:rPr>
        <w:t xml:space="preserve">, unless permission is waived by the IRB/EC for non-IND studies. </w:t>
      </w:r>
      <w:r w:rsidR="007A2711">
        <w:rPr>
          <w:sz w:val="22"/>
          <w:szCs w:val="22"/>
        </w:rPr>
        <w:t xml:space="preserve"> The parent(s)/LAR/guradian</w:t>
      </w:r>
      <w:r w:rsidR="00581B21">
        <w:rPr>
          <w:sz w:val="22"/>
          <w:szCs w:val="22"/>
        </w:rPr>
        <w:t xml:space="preserve"> must be offered</w:t>
      </w:r>
      <w:r w:rsidR="0027183E" w:rsidRPr="0027183E">
        <w:rPr>
          <w:sz w:val="22"/>
          <w:szCs w:val="22"/>
        </w:rPr>
        <w:t xml:space="preserve"> a copy of the consent form. </w:t>
      </w:r>
      <w:r w:rsidR="00563350">
        <w:rPr>
          <w:sz w:val="22"/>
          <w:szCs w:val="22"/>
        </w:rPr>
        <w:t xml:space="preserve"> </w:t>
      </w:r>
      <w:r w:rsidR="00563350" w:rsidRPr="003D398D">
        <w:rPr>
          <w:sz w:val="22"/>
          <w:szCs w:val="22"/>
        </w:rPr>
        <w:t xml:space="preserve">If the </w:t>
      </w:r>
      <w:r w:rsidR="00563350">
        <w:rPr>
          <w:sz w:val="22"/>
          <w:szCs w:val="22"/>
        </w:rPr>
        <w:t xml:space="preserve">potential </w:t>
      </w:r>
      <w:r w:rsidR="007A2711">
        <w:rPr>
          <w:sz w:val="22"/>
          <w:szCs w:val="22"/>
        </w:rPr>
        <w:t>parent(s)/LAR/guardian</w:t>
      </w:r>
      <w:r w:rsidR="00563350" w:rsidRPr="003D398D">
        <w:rPr>
          <w:sz w:val="22"/>
          <w:szCs w:val="22"/>
        </w:rPr>
        <w:t xml:space="preserve"> does not want a copy of the </w:t>
      </w:r>
      <w:r w:rsidR="007A2711">
        <w:rPr>
          <w:sz w:val="22"/>
          <w:szCs w:val="22"/>
        </w:rPr>
        <w:t>permission</w:t>
      </w:r>
      <w:r w:rsidR="00563350" w:rsidRPr="003D398D">
        <w:rPr>
          <w:sz w:val="22"/>
          <w:szCs w:val="22"/>
        </w:rPr>
        <w:t xml:space="preserve"> form, this </w:t>
      </w:r>
      <w:r w:rsidR="00563350">
        <w:rPr>
          <w:sz w:val="22"/>
          <w:szCs w:val="22"/>
        </w:rPr>
        <w:t xml:space="preserve">should be documented in the </w:t>
      </w:r>
      <w:r w:rsidR="003C6891">
        <w:rPr>
          <w:sz w:val="22"/>
          <w:szCs w:val="22"/>
        </w:rPr>
        <w:t>chart notes</w:t>
      </w:r>
      <w:r w:rsidR="00563350">
        <w:rPr>
          <w:sz w:val="22"/>
          <w:szCs w:val="22"/>
        </w:rPr>
        <w:t xml:space="preserve">.  </w:t>
      </w:r>
      <w:r w:rsidR="0041706C">
        <w:rPr>
          <w:sz w:val="22"/>
          <w:szCs w:val="22"/>
        </w:rPr>
        <w:t>The original signed assent/permission/con</w:t>
      </w:r>
      <w:r w:rsidR="00581B21">
        <w:rPr>
          <w:sz w:val="22"/>
          <w:szCs w:val="22"/>
        </w:rPr>
        <w:t>sent</w:t>
      </w:r>
      <w:r w:rsidR="0027183E" w:rsidRPr="0027183E">
        <w:rPr>
          <w:sz w:val="22"/>
          <w:szCs w:val="22"/>
        </w:rPr>
        <w:t xml:space="preserve"> form must be kept on file in a locked cabinet </w:t>
      </w:r>
      <w:r w:rsidR="0044426A">
        <w:rPr>
          <w:sz w:val="22"/>
          <w:szCs w:val="22"/>
        </w:rPr>
        <w:t>at the</w:t>
      </w:r>
      <w:r w:rsidR="0027183E" w:rsidRPr="0027183E">
        <w:rPr>
          <w:sz w:val="22"/>
          <w:szCs w:val="22"/>
        </w:rPr>
        <w:t xml:space="preserve"> site for audit purposes.</w:t>
      </w:r>
    </w:p>
    <w:p w14:paraId="370B953B" w14:textId="4B0FA4F2" w:rsidR="0027183E" w:rsidRDefault="007A2711" w:rsidP="00C56CF1">
      <w:pPr>
        <w:spacing w:before="200"/>
        <w:rPr>
          <w:sz w:val="22"/>
          <w:szCs w:val="22"/>
        </w:rPr>
      </w:pPr>
      <w:r w:rsidRPr="00581B21">
        <w:rPr>
          <w:sz w:val="22"/>
          <w:szCs w:val="22"/>
        </w:rPr>
        <w:t>When the IRB</w:t>
      </w:r>
      <w:r>
        <w:rPr>
          <w:sz w:val="22"/>
          <w:szCs w:val="22"/>
        </w:rPr>
        <w:t>/EC</w:t>
      </w:r>
      <w:r w:rsidRPr="00581B21">
        <w:rPr>
          <w:sz w:val="22"/>
          <w:szCs w:val="22"/>
        </w:rPr>
        <w:t xml:space="preserve"> determines t</w:t>
      </w:r>
      <w:r>
        <w:rPr>
          <w:sz w:val="22"/>
          <w:szCs w:val="22"/>
        </w:rPr>
        <w:t xml:space="preserve">hat assent is required, it also determines how </w:t>
      </w:r>
      <w:r w:rsidRPr="00581B21">
        <w:rPr>
          <w:sz w:val="22"/>
          <w:szCs w:val="22"/>
        </w:rPr>
        <w:t>assent</w:t>
      </w:r>
      <w:r>
        <w:rPr>
          <w:sz w:val="22"/>
          <w:szCs w:val="22"/>
        </w:rPr>
        <w:t xml:space="preserve"> will</w:t>
      </w:r>
      <w:r w:rsidRPr="00581B21">
        <w:rPr>
          <w:sz w:val="22"/>
          <w:szCs w:val="22"/>
        </w:rPr>
        <w:t xml:space="preserve"> be documented</w:t>
      </w:r>
      <w:r>
        <w:rPr>
          <w:sz w:val="22"/>
          <w:szCs w:val="22"/>
        </w:rPr>
        <w:t xml:space="preserve">, </w:t>
      </w:r>
      <w:r w:rsidR="00841E3C">
        <w:rPr>
          <w:sz w:val="22"/>
          <w:szCs w:val="22"/>
        </w:rPr>
        <w:t>taking into account</w:t>
      </w:r>
      <w:r>
        <w:rPr>
          <w:sz w:val="22"/>
          <w:szCs w:val="22"/>
        </w:rPr>
        <w:t xml:space="preserve"> </w:t>
      </w:r>
      <w:r w:rsidR="00841E3C" w:rsidRPr="005759CE">
        <w:rPr>
          <w:sz w:val="22"/>
          <w:szCs w:val="22"/>
        </w:rPr>
        <w:t>the ages, maturity and psychological state of the children</w:t>
      </w:r>
      <w:r w:rsidR="00841E3C">
        <w:rPr>
          <w:sz w:val="22"/>
          <w:szCs w:val="22"/>
        </w:rPr>
        <w:t xml:space="preserve"> particpating in the research.</w:t>
      </w:r>
    </w:p>
    <w:p w14:paraId="67E1AE4F" w14:textId="77777777" w:rsidR="00337B2B" w:rsidRDefault="00337B2B" w:rsidP="00F37318">
      <w:pPr>
        <w:rPr>
          <w:sz w:val="22"/>
          <w:szCs w:val="22"/>
        </w:rPr>
      </w:pPr>
    </w:p>
    <w:p w14:paraId="14D90178" w14:textId="22D97918" w:rsidR="00BE65BE" w:rsidRPr="001211D6" w:rsidRDefault="003C6891" w:rsidP="00F37318">
      <w:pPr>
        <w:rPr>
          <w:b/>
          <w:sz w:val="22"/>
          <w:szCs w:val="22"/>
        </w:rPr>
      </w:pPr>
      <w:r w:rsidRPr="00D61603">
        <w:rPr>
          <w:rStyle w:val="Heading2Char"/>
        </w:rPr>
        <w:t>Specific P</w:t>
      </w:r>
      <w:r w:rsidR="00CC550E" w:rsidRPr="00D61603">
        <w:rPr>
          <w:rStyle w:val="Heading2Char"/>
        </w:rPr>
        <w:t xml:space="preserve">rocedures for Obtaining </w:t>
      </w:r>
      <w:r w:rsidRPr="00D61603">
        <w:rPr>
          <w:rStyle w:val="Heading2Char"/>
        </w:rPr>
        <w:t>Assent/Permission</w:t>
      </w:r>
      <w:r w:rsidR="003F2044" w:rsidRPr="00D61603">
        <w:rPr>
          <w:rStyle w:val="Heading2Char"/>
        </w:rPr>
        <w:t>/Consent</w:t>
      </w:r>
      <w:r w:rsidR="00124E1B">
        <w:rPr>
          <w:b/>
          <w:sz w:val="22"/>
          <w:szCs w:val="22"/>
        </w:rPr>
        <w:t xml:space="preserve"> </w:t>
      </w:r>
      <w:r w:rsidR="00637FF2" w:rsidRPr="00637FF2">
        <w:rPr>
          <w:b/>
          <w:i/>
          <w:sz w:val="22"/>
          <w:szCs w:val="22"/>
          <w:highlight w:val="yellow"/>
        </w:rPr>
        <w:t>[</w:t>
      </w:r>
      <w:r w:rsidR="00124E1B" w:rsidRPr="00637FF2">
        <w:rPr>
          <w:b/>
          <w:i/>
          <w:sz w:val="22"/>
          <w:szCs w:val="22"/>
          <w:highlight w:val="yellow"/>
        </w:rPr>
        <w:t>revise as applicable</w:t>
      </w:r>
      <w:r w:rsidR="00637FF2" w:rsidRPr="00637FF2">
        <w:rPr>
          <w:b/>
          <w:i/>
          <w:sz w:val="22"/>
          <w:szCs w:val="22"/>
          <w:highlight w:val="yellow"/>
        </w:rPr>
        <w:t>, based on local local laws, regulations, and institutional policies, the ages, maturity and psychological state of the children, and the IRB’s/EC’s determination regarding obtaining assent]</w:t>
      </w:r>
      <w:r w:rsidR="00BE65BE" w:rsidRPr="001211D6">
        <w:rPr>
          <w:b/>
          <w:sz w:val="22"/>
          <w:szCs w:val="22"/>
        </w:rPr>
        <w:t>:</w:t>
      </w:r>
    </w:p>
    <w:p w14:paraId="14D9017A" w14:textId="74E6563C" w:rsidR="00BE65BE" w:rsidRDefault="00BE65BE" w:rsidP="00C56CF1">
      <w:pPr>
        <w:pStyle w:val="ListParagraph"/>
        <w:numPr>
          <w:ilvl w:val="0"/>
          <w:numId w:val="12"/>
        </w:numPr>
        <w:spacing w:beforeLines="120" w:before="288"/>
        <w:rPr>
          <w:sz w:val="22"/>
          <w:szCs w:val="22"/>
        </w:rPr>
      </w:pPr>
      <w:r w:rsidRPr="00080DA5">
        <w:rPr>
          <w:i/>
          <w:sz w:val="22"/>
          <w:szCs w:val="22"/>
          <w:highlight w:val="yellow"/>
        </w:rPr>
        <w:t>[Insert site delegated role/person]</w:t>
      </w:r>
      <w:r w:rsidRPr="00080DA5">
        <w:rPr>
          <w:sz w:val="22"/>
          <w:szCs w:val="22"/>
          <w:highlight w:val="yellow"/>
        </w:rPr>
        <w:t xml:space="preserve"> </w:t>
      </w:r>
      <w:r w:rsidRPr="001A435D">
        <w:rPr>
          <w:sz w:val="22"/>
          <w:szCs w:val="22"/>
        </w:rPr>
        <w:t>will meet with the potential participant in a private, quiet, coercion-free set</w:t>
      </w:r>
      <w:r w:rsidR="003C6891">
        <w:rPr>
          <w:sz w:val="22"/>
          <w:szCs w:val="22"/>
        </w:rPr>
        <w:t>ting and explain all aspects of the research</w:t>
      </w:r>
      <w:r w:rsidRPr="001A435D">
        <w:rPr>
          <w:sz w:val="22"/>
          <w:szCs w:val="22"/>
        </w:rPr>
        <w:t>.</w:t>
      </w:r>
      <w:r w:rsidR="003C6891">
        <w:rPr>
          <w:sz w:val="22"/>
          <w:szCs w:val="22"/>
        </w:rPr>
        <w:t xml:space="preserve"> </w:t>
      </w:r>
      <w:r w:rsidRPr="001A435D">
        <w:rPr>
          <w:sz w:val="22"/>
          <w:szCs w:val="22"/>
        </w:rPr>
        <w:t xml:space="preserve"> Prior to initiating the informed assent process, staff will ascertain whether the potential participant is literate (able to read and write on </w:t>
      </w:r>
      <w:r w:rsidR="003C6891">
        <w:rPr>
          <w:sz w:val="22"/>
          <w:szCs w:val="22"/>
        </w:rPr>
        <w:t>his/</w:t>
      </w:r>
      <w:r w:rsidRPr="001A435D">
        <w:rPr>
          <w:sz w:val="22"/>
          <w:szCs w:val="22"/>
        </w:rPr>
        <w:t>her own) in English</w:t>
      </w:r>
      <w:r w:rsidR="00486C35">
        <w:rPr>
          <w:sz w:val="22"/>
          <w:szCs w:val="22"/>
        </w:rPr>
        <w:t xml:space="preserve">/relevant local language </w:t>
      </w:r>
      <w:r w:rsidR="00486C35" w:rsidRPr="00486C35">
        <w:rPr>
          <w:i/>
          <w:sz w:val="22"/>
          <w:szCs w:val="22"/>
          <w:highlight w:val="yellow"/>
        </w:rPr>
        <w:t>[revise as applicable]</w:t>
      </w:r>
      <w:r w:rsidRPr="001A435D">
        <w:rPr>
          <w:sz w:val="22"/>
          <w:szCs w:val="22"/>
        </w:rPr>
        <w:t>.</w:t>
      </w:r>
    </w:p>
    <w:p w14:paraId="14D9017F" w14:textId="13E2311C" w:rsidR="00BE65BE" w:rsidRDefault="00BE65BE" w:rsidP="00C56CF1">
      <w:pPr>
        <w:pStyle w:val="ListParagraph"/>
        <w:numPr>
          <w:ilvl w:val="0"/>
          <w:numId w:val="12"/>
        </w:numPr>
        <w:spacing w:beforeLines="120" w:before="288"/>
        <w:rPr>
          <w:sz w:val="22"/>
          <w:szCs w:val="22"/>
        </w:rPr>
      </w:pPr>
      <w:r w:rsidRPr="001A435D">
        <w:rPr>
          <w:sz w:val="22"/>
          <w:szCs w:val="22"/>
        </w:rPr>
        <w:t xml:space="preserve">The </w:t>
      </w:r>
      <w:r>
        <w:rPr>
          <w:sz w:val="22"/>
          <w:szCs w:val="22"/>
        </w:rPr>
        <w:t>informed assent form</w:t>
      </w:r>
      <w:r w:rsidRPr="001A435D">
        <w:rPr>
          <w:sz w:val="22"/>
          <w:szCs w:val="22"/>
        </w:rPr>
        <w:t xml:space="preserve"> will be reviewed with the potential participant</w:t>
      </w:r>
      <w:r>
        <w:rPr>
          <w:sz w:val="22"/>
          <w:szCs w:val="22"/>
        </w:rPr>
        <w:t xml:space="preserve"> and </w:t>
      </w:r>
      <w:r w:rsidRPr="001A435D">
        <w:rPr>
          <w:sz w:val="22"/>
          <w:szCs w:val="22"/>
        </w:rPr>
        <w:t xml:space="preserve">each section </w:t>
      </w:r>
      <w:r>
        <w:rPr>
          <w:sz w:val="22"/>
          <w:szCs w:val="22"/>
        </w:rPr>
        <w:t xml:space="preserve">will be addressed adequately and the main points will be highlighted. During the discussion, potential participants will be encouraged to </w:t>
      </w:r>
      <w:r w:rsidRPr="001A435D">
        <w:rPr>
          <w:sz w:val="22"/>
          <w:szCs w:val="22"/>
        </w:rPr>
        <w:t xml:space="preserve">ask questions or express any concerns </w:t>
      </w:r>
      <w:r w:rsidR="003C6891">
        <w:rPr>
          <w:sz w:val="22"/>
          <w:szCs w:val="22"/>
        </w:rPr>
        <w:t>he/</w:t>
      </w:r>
      <w:r>
        <w:rPr>
          <w:sz w:val="22"/>
          <w:szCs w:val="22"/>
        </w:rPr>
        <w:t>she</w:t>
      </w:r>
      <w:r w:rsidRPr="001A435D">
        <w:rPr>
          <w:sz w:val="22"/>
          <w:szCs w:val="22"/>
        </w:rPr>
        <w:t xml:space="preserve"> may have.</w:t>
      </w:r>
      <w:r>
        <w:rPr>
          <w:sz w:val="22"/>
          <w:szCs w:val="22"/>
        </w:rPr>
        <w:t xml:space="preserve"> S</w:t>
      </w:r>
      <w:r w:rsidRPr="006A6300">
        <w:rPr>
          <w:sz w:val="22"/>
          <w:szCs w:val="22"/>
        </w:rPr>
        <w:t>taff will answer all participant questions and discuss all participant concerns before moving on to the next section of the form</w:t>
      </w:r>
      <w:r w:rsidR="00E42C5F">
        <w:rPr>
          <w:sz w:val="22"/>
          <w:szCs w:val="22"/>
        </w:rPr>
        <w:t>.</w:t>
      </w:r>
    </w:p>
    <w:p w14:paraId="14D90181" w14:textId="77777777" w:rsidR="00BE65BE" w:rsidRPr="006A6300" w:rsidRDefault="00BE65BE" w:rsidP="00C56CF1">
      <w:pPr>
        <w:pStyle w:val="ListParagraph"/>
        <w:numPr>
          <w:ilvl w:val="0"/>
          <w:numId w:val="12"/>
        </w:numPr>
        <w:spacing w:beforeLines="120" w:before="288"/>
        <w:rPr>
          <w:sz w:val="22"/>
          <w:szCs w:val="22"/>
        </w:rPr>
      </w:pPr>
      <w:r w:rsidRPr="00F20168">
        <w:rPr>
          <w:sz w:val="22"/>
          <w:szCs w:val="22"/>
        </w:rPr>
        <w:t xml:space="preserve">After all informed assent materials have been reviewed, and all participant questions/concerns have been addressed, </w:t>
      </w:r>
      <w:r w:rsidRPr="00080DA5">
        <w:rPr>
          <w:i/>
          <w:sz w:val="22"/>
          <w:szCs w:val="22"/>
          <w:highlight w:val="yellow"/>
        </w:rPr>
        <w:t>[insert site delegated role/person]</w:t>
      </w:r>
      <w:r w:rsidRPr="00080DA5">
        <w:rPr>
          <w:sz w:val="22"/>
          <w:szCs w:val="22"/>
          <w:highlight w:val="yellow"/>
        </w:rPr>
        <w:t xml:space="preserve"> </w:t>
      </w:r>
      <w:r w:rsidRPr="00F20168">
        <w:rPr>
          <w:sz w:val="22"/>
          <w:szCs w:val="22"/>
        </w:rPr>
        <w:t xml:space="preserve">will verify </w:t>
      </w:r>
      <w:r w:rsidRPr="00F20168">
        <w:rPr>
          <w:sz w:val="22"/>
          <w:szCs w:val="22"/>
        </w:rPr>
        <w:lastRenderedPageBreak/>
        <w:t xml:space="preserve">understanding of the study and informed assent process with the participant </w:t>
      </w:r>
      <w:r w:rsidRPr="00080DA5">
        <w:rPr>
          <w:i/>
          <w:sz w:val="22"/>
          <w:szCs w:val="22"/>
          <w:highlight w:val="yellow"/>
        </w:rPr>
        <w:t>[</w:t>
      </w:r>
      <w:r w:rsidR="00080DA5">
        <w:rPr>
          <w:i/>
          <w:sz w:val="22"/>
          <w:szCs w:val="22"/>
          <w:highlight w:val="yellow"/>
        </w:rPr>
        <w:t xml:space="preserve">site to include site specific information here if using </w:t>
      </w:r>
      <w:r w:rsidRPr="00080DA5">
        <w:rPr>
          <w:i/>
          <w:sz w:val="22"/>
          <w:szCs w:val="22"/>
          <w:highlight w:val="yellow"/>
        </w:rPr>
        <w:t>site specific comprehension assessment tools, etc</w:t>
      </w:r>
      <w:r w:rsidR="00E42C5F">
        <w:rPr>
          <w:i/>
          <w:sz w:val="22"/>
          <w:szCs w:val="22"/>
          <w:highlight w:val="yellow"/>
        </w:rPr>
        <w:t>.,</w:t>
      </w:r>
      <w:r w:rsidRPr="00080DA5">
        <w:rPr>
          <w:i/>
          <w:sz w:val="22"/>
          <w:szCs w:val="22"/>
          <w:highlight w:val="yellow"/>
        </w:rPr>
        <w:t xml:space="preserve"> if applicable].</w:t>
      </w:r>
    </w:p>
    <w:p w14:paraId="14D90183" w14:textId="30F5A996" w:rsidR="00BE65BE" w:rsidRPr="006A6300" w:rsidRDefault="00BE65BE" w:rsidP="00C56CF1">
      <w:pPr>
        <w:pStyle w:val="ListParagraph"/>
        <w:numPr>
          <w:ilvl w:val="1"/>
          <w:numId w:val="12"/>
        </w:numPr>
        <w:spacing w:beforeLines="120" w:before="288"/>
        <w:rPr>
          <w:sz w:val="22"/>
          <w:szCs w:val="22"/>
        </w:rPr>
      </w:pPr>
      <w:r w:rsidRPr="006A6300">
        <w:rPr>
          <w:sz w:val="22"/>
          <w:szCs w:val="22"/>
        </w:rPr>
        <w:t>Staff will listen carefully to all questions and/or concerns expressed by the potential participant and take as much time as needed to discuss these thoroughly.  If</w:t>
      </w:r>
      <w:r>
        <w:rPr>
          <w:sz w:val="22"/>
          <w:szCs w:val="22"/>
        </w:rPr>
        <w:t xml:space="preserve"> the potential </w:t>
      </w:r>
      <w:r w:rsidRPr="006A6300">
        <w:rPr>
          <w:sz w:val="22"/>
          <w:szCs w:val="22"/>
        </w:rPr>
        <w:t xml:space="preserve">participant does not seem to understand the study even after answering questions, or </w:t>
      </w:r>
      <w:r w:rsidR="003C6891">
        <w:rPr>
          <w:sz w:val="22"/>
          <w:szCs w:val="22"/>
        </w:rPr>
        <w:t>he/</w:t>
      </w:r>
      <w:r>
        <w:rPr>
          <w:sz w:val="22"/>
          <w:szCs w:val="22"/>
        </w:rPr>
        <w:t>she</w:t>
      </w:r>
      <w:r w:rsidRPr="006A6300">
        <w:rPr>
          <w:sz w:val="22"/>
          <w:szCs w:val="22"/>
        </w:rPr>
        <w:t xml:space="preserve"> seems hesitant, </w:t>
      </w:r>
      <w:r>
        <w:rPr>
          <w:sz w:val="22"/>
          <w:szCs w:val="22"/>
        </w:rPr>
        <w:t xml:space="preserve">site staff will </w:t>
      </w:r>
      <w:r w:rsidRPr="006A6300">
        <w:rPr>
          <w:sz w:val="22"/>
          <w:szCs w:val="22"/>
        </w:rPr>
        <w:t xml:space="preserve">not proceed with signing the </w:t>
      </w:r>
      <w:r>
        <w:rPr>
          <w:sz w:val="22"/>
          <w:szCs w:val="22"/>
        </w:rPr>
        <w:t>assent</w:t>
      </w:r>
      <w:r w:rsidRPr="006A6300">
        <w:rPr>
          <w:sz w:val="22"/>
          <w:szCs w:val="22"/>
        </w:rPr>
        <w:t xml:space="preserve"> form.  </w:t>
      </w:r>
      <w:r>
        <w:rPr>
          <w:sz w:val="22"/>
          <w:szCs w:val="22"/>
        </w:rPr>
        <w:t>The potential participant will be t</w:t>
      </w:r>
      <w:r w:rsidRPr="006A6300">
        <w:rPr>
          <w:sz w:val="22"/>
          <w:szCs w:val="22"/>
        </w:rPr>
        <w:t>hank</w:t>
      </w:r>
      <w:r>
        <w:rPr>
          <w:sz w:val="22"/>
          <w:szCs w:val="22"/>
        </w:rPr>
        <w:t xml:space="preserve">ed for </w:t>
      </w:r>
      <w:r w:rsidR="003C6891">
        <w:rPr>
          <w:sz w:val="22"/>
          <w:szCs w:val="22"/>
        </w:rPr>
        <w:t>his/</w:t>
      </w:r>
      <w:r>
        <w:rPr>
          <w:sz w:val="22"/>
          <w:szCs w:val="22"/>
        </w:rPr>
        <w:t>her time and will be provided with the</w:t>
      </w:r>
      <w:r w:rsidRPr="006A6300">
        <w:rPr>
          <w:sz w:val="22"/>
          <w:szCs w:val="22"/>
        </w:rPr>
        <w:t xml:space="preserve"> phone number </w:t>
      </w:r>
      <w:r>
        <w:rPr>
          <w:sz w:val="22"/>
          <w:szCs w:val="22"/>
        </w:rPr>
        <w:t>and requested to call the study site clinic i</w:t>
      </w:r>
      <w:r w:rsidRPr="006A6300">
        <w:rPr>
          <w:sz w:val="22"/>
          <w:szCs w:val="22"/>
        </w:rPr>
        <w:t xml:space="preserve">f </w:t>
      </w:r>
      <w:r w:rsidR="003C6891">
        <w:rPr>
          <w:sz w:val="22"/>
          <w:szCs w:val="22"/>
        </w:rPr>
        <w:t>he/</w:t>
      </w:r>
      <w:r>
        <w:rPr>
          <w:sz w:val="22"/>
          <w:szCs w:val="22"/>
        </w:rPr>
        <w:t>she</w:t>
      </w:r>
      <w:r w:rsidRPr="006A6300">
        <w:rPr>
          <w:sz w:val="22"/>
          <w:szCs w:val="22"/>
        </w:rPr>
        <w:t xml:space="preserve"> have further questions.</w:t>
      </w:r>
    </w:p>
    <w:p w14:paraId="14D90185" w14:textId="77777777" w:rsidR="00BE65BE" w:rsidRPr="00080DA5" w:rsidRDefault="00BE65BE" w:rsidP="00C56CF1">
      <w:pPr>
        <w:pStyle w:val="ListParagraph"/>
        <w:numPr>
          <w:ilvl w:val="0"/>
          <w:numId w:val="12"/>
        </w:numPr>
        <w:spacing w:beforeLines="120" w:before="288"/>
        <w:rPr>
          <w:sz w:val="22"/>
          <w:szCs w:val="22"/>
        </w:rPr>
      </w:pPr>
      <w:r w:rsidRPr="00F20168">
        <w:rPr>
          <w:sz w:val="22"/>
          <w:szCs w:val="22"/>
        </w:rPr>
        <w:t xml:space="preserve">All questions asked during the informed assent process and all responses provided will be documented in chart notes </w:t>
      </w:r>
      <w:r w:rsidRPr="00080DA5">
        <w:rPr>
          <w:sz w:val="22"/>
          <w:szCs w:val="22"/>
        </w:rPr>
        <w:t xml:space="preserve">and/or on the informed assent cover sheet </w:t>
      </w:r>
      <w:r w:rsidRPr="00080DA5">
        <w:rPr>
          <w:i/>
          <w:sz w:val="22"/>
          <w:szCs w:val="22"/>
          <w:highlight w:val="yellow"/>
        </w:rPr>
        <w:t>if applicable.</w:t>
      </w:r>
    </w:p>
    <w:p w14:paraId="14D90187" w14:textId="07169442" w:rsidR="00BE65BE" w:rsidRPr="00F20168" w:rsidRDefault="00BE65BE" w:rsidP="00C56CF1">
      <w:pPr>
        <w:pStyle w:val="ListParagraph"/>
        <w:numPr>
          <w:ilvl w:val="0"/>
          <w:numId w:val="12"/>
        </w:numPr>
        <w:spacing w:beforeLines="120" w:before="288"/>
        <w:rPr>
          <w:i/>
          <w:sz w:val="22"/>
          <w:szCs w:val="22"/>
        </w:rPr>
      </w:pPr>
      <w:r w:rsidRPr="00F20168">
        <w:rPr>
          <w:sz w:val="22"/>
          <w:szCs w:val="22"/>
        </w:rPr>
        <w:t xml:space="preserve">After the potential </w:t>
      </w:r>
      <w:r>
        <w:rPr>
          <w:sz w:val="22"/>
          <w:szCs w:val="22"/>
        </w:rPr>
        <w:t>participant</w:t>
      </w:r>
      <w:r w:rsidRPr="00F20168">
        <w:rPr>
          <w:sz w:val="22"/>
          <w:szCs w:val="22"/>
        </w:rPr>
        <w:t xml:space="preserve"> demonstrates that </w:t>
      </w:r>
      <w:r w:rsidR="003C6891">
        <w:rPr>
          <w:sz w:val="22"/>
          <w:szCs w:val="22"/>
        </w:rPr>
        <w:t>he/</w:t>
      </w:r>
      <w:r w:rsidRPr="00F20168">
        <w:rPr>
          <w:sz w:val="22"/>
          <w:szCs w:val="22"/>
        </w:rPr>
        <w:t xml:space="preserve">she fully understands the material in the informed assent form, if </w:t>
      </w:r>
      <w:r w:rsidR="003C6891">
        <w:rPr>
          <w:sz w:val="22"/>
          <w:szCs w:val="22"/>
        </w:rPr>
        <w:t>he/</w:t>
      </w:r>
      <w:r w:rsidRPr="00F20168">
        <w:rPr>
          <w:sz w:val="22"/>
          <w:szCs w:val="22"/>
        </w:rPr>
        <w:t xml:space="preserve">she chooses to take part, </w:t>
      </w:r>
      <w:r w:rsidR="003C6891">
        <w:rPr>
          <w:sz w:val="22"/>
          <w:szCs w:val="22"/>
        </w:rPr>
        <w:t>he/</w:t>
      </w:r>
      <w:r w:rsidRPr="00F20168">
        <w:rPr>
          <w:sz w:val="22"/>
          <w:szCs w:val="22"/>
        </w:rPr>
        <w:t xml:space="preserve">she will be asked to sign (print </w:t>
      </w:r>
      <w:r w:rsidR="003C6891">
        <w:rPr>
          <w:sz w:val="22"/>
          <w:szCs w:val="22"/>
        </w:rPr>
        <w:t>his/</w:t>
      </w:r>
      <w:r w:rsidRPr="00F20168">
        <w:rPr>
          <w:sz w:val="22"/>
          <w:szCs w:val="22"/>
        </w:rPr>
        <w:t xml:space="preserve">her name) and date two separate </w:t>
      </w:r>
      <w:r>
        <w:rPr>
          <w:sz w:val="22"/>
          <w:szCs w:val="22"/>
        </w:rPr>
        <w:t>informed assent forms</w:t>
      </w:r>
      <w:r w:rsidR="00976303">
        <w:rPr>
          <w:sz w:val="22"/>
          <w:szCs w:val="22"/>
        </w:rPr>
        <w:t xml:space="preserve"> (one to be offered to the participant and the other for the research records)</w:t>
      </w:r>
      <w:r w:rsidRPr="00F20168">
        <w:rPr>
          <w:sz w:val="22"/>
          <w:szCs w:val="22"/>
        </w:rPr>
        <w:t>.</w:t>
      </w:r>
    </w:p>
    <w:p w14:paraId="14D90189" w14:textId="042AB9ED" w:rsidR="00BE65BE" w:rsidRDefault="00BE65BE" w:rsidP="00C56CF1">
      <w:pPr>
        <w:pStyle w:val="ListParagraph"/>
        <w:numPr>
          <w:ilvl w:val="0"/>
          <w:numId w:val="12"/>
        </w:numPr>
        <w:spacing w:beforeLines="120" w:before="288"/>
        <w:rPr>
          <w:sz w:val="22"/>
          <w:szCs w:val="22"/>
        </w:rPr>
      </w:pPr>
      <w:r>
        <w:rPr>
          <w:sz w:val="22"/>
          <w:szCs w:val="22"/>
        </w:rPr>
        <w:t>In addition to providing written informed assent for study participation, t</w:t>
      </w:r>
      <w:r w:rsidRPr="00F20168">
        <w:rPr>
          <w:sz w:val="22"/>
          <w:szCs w:val="22"/>
        </w:rPr>
        <w:t xml:space="preserve">he </w:t>
      </w:r>
      <w:r>
        <w:rPr>
          <w:sz w:val="22"/>
          <w:szCs w:val="22"/>
        </w:rPr>
        <w:t xml:space="preserve">potential </w:t>
      </w:r>
      <w:r w:rsidRPr="00F20168">
        <w:rPr>
          <w:sz w:val="22"/>
          <w:szCs w:val="22"/>
        </w:rPr>
        <w:t xml:space="preserve">participant must indicate </w:t>
      </w:r>
      <w:r w:rsidR="003C6891">
        <w:rPr>
          <w:sz w:val="22"/>
          <w:szCs w:val="22"/>
        </w:rPr>
        <w:t>his/</w:t>
      </w:r>
      <w:r>
        <w:rPr>
          <w:sz w:val="22"/>
          <w:szCs w:val="22"/>
        </w:rPr>
        <w:t>her</w:t>
      </w:r>
      <w:r w:rsidRPr="00F20168">
        <w:rPr>
          <w:sz w:val="22"/>
          <w:szCs w:val="22"/>
        </w:rPr>
        <w:t xml:space="preserve"> </w:t>
      </w:r>
      <w:r>
        <w:rPr>
          <w:sz w:val="22"/>
          <w:szCs w:val="22"/>
        </w:rPr>
        <w:t>willingness [</w:t>
      </w:r>
      <w:r w:rsidR="003A3F77">
        <w:rPr>
          <w:sz w:val="22"/>
          <w:szCs w:val="22"/>
        </w:rPr>
        <w:t>do agree</w:t>
      </w:r>
      <w:r>
        <w:rPr>
          <w:sz w:val="22"/>
          <w:szCs w:val="22"/>
        </w:rPr>
        <w:t>/</w:t>
      </w:r>
      <w:r w:rsidR="003A3F77">
        <w:rPr>
          <w:sz w:val="22"/>
          <w:szCs w:val="22"/>
        </w:rPr>
        <w:t xml:space="preserve">do </w:t>
      </w:r>
      <w:r>
        <w:rPr>
          <w:sz w:val="22"/>
          <w:szCs w:val="22"/>
        </w:rPr>
        <w:t>no</w:t>
      </w:r>
      <w:r w:rsidR="003A3F77">
        <w:rPr>
          <w:sz w:val="22"/>
          <w:szCs w:val="22"/>
        </w:rPr>
        <w:t>t agree</w:t>
      </w:r>
      <w:r>
        <w:rPr>
          <w:sz w:val="22"/>
          <w:szCs w:val="22"/>
        </w:rPr>
        <w:t xml:space="preserve">] to </w:t>
      </w:r>
      <w:r w:rsidR="003A3F77">
        <w:rPr>
          <w:sz w:val="22"/>
          <w:szCs w:val="22"/>
        </w:rPr>
        <w:t>allow the storage and future testing of specimens and related health information.</w:t>
      </w:r>
    </w:p>
    <w:p w14:paraId="14D9018B" w14:textId="2BE7849C" w:rsidR="00BE65BE" w:rsidRPr="00721BCA" w:rsidRDefault="00976303" w:rsidP="00C56CF1">
      <w:pPr>
        <w:pStyle w:val="ListParagraph"/>
        <w:spacing w:beforeLines="120" w:before="288"/>
        <w:rPr>
          <w:sz w:val="22"/>
          <w:szCs w:val="22"/>
        </w:rPr>
      </w:pPr>
      <w:r>
        <w:rPr>
          <w:i/>
          <w:sz w:val="22"/>
          <w:szCs w:val="22"/>
        </w:rPr>
        <w:t>Participants may choose</w:t>
      </w:r>
      <w:r w:rsidR="00BE65BE" w:rsidRPr="00721BCA">
        <w:rPr>
          <w:i/>
          <w:sz w:val="22"/>
          <w:szCs w:val="22"/>
        </w:rPr>
        <w:t xml:space="preserve"> not </w:t>
      </w:r>
      <w:r>
        <w:rPr>
          <w:i/>
          <w:sz w:val="22"/>
          <w:szCs w:val="22"/>
        </w:rPr>
        <w:t xml:space="preserve">to </w:t>
      </w:r>
      <w:r w:rsidR="00BE65BE" w:rsidRPr="00721BCA">
        <w:rPr>
          <w:i/>
          <w:sz w:val="22"/>
          <w:szCs w:val="22"/>
        </w:rPr>
        <w:t xml:space="preserve">have their </w:t>
      </w:r>
      <w:r w:rsidR="00721BCA" w:rsidRPr="00721BCA">
        <w:rPr>
          <w:i/>
          <w:sz w:val="22"/>
          <w:szCs w:val="22"/>
        </w:rPr>
        <w:t xml:space="preserve">health information and </w:t>
      </w:r>
      <w:r w:rsidR="00BE65BE" w:rsidRPr="00721BCA">
        <w:rPr>
          <w:i/>
          <w:sz w:val="22"/>
          <w:szCs w:val="22"/>
        </w:rPr>
        <w:t xml:space="preserve">specimens collected and stored for future research testing and still enroll in the study. For participants who do not consent to specimen storage and possible future </w:t>
      </w:r>
      <w:r>
        <w:rPr>
          <w:i/>
          <w:sz w:val="22"/>
          <w:szCs w:val="22"/>
        </w:rPr>
        <w:t>research</w:t>
      </w:r>
      <w:r w:rsidR="00BE65BE" w:rsidRPr="00721BCA">
        <w:rPr>
          <w:i/>
          <w:sz w:val="22"/>
          <w:szCs w:val="22"/>
        </w:rPr>
        <w:t>, specimens collected and stored on-site per protocol will be retained until the study is completed and all</w:t>
      </w:r>
      <w:r w:rsidR="00DD7636" w:rsidRPr="00721BCA">
        <w:rPr>
          <w:i/>
          <w:sz w:val="22"/>
          <w:szCs w:val="22"/>
        </w:rPr>
        <w:t xml:space="preserve"> </w:t>
      </w:r>
      <w:r w:rsidR="00BE65BE" w:rsidRPr="00721BCA">
        <w:rPr>
          <w:i/>
          <w:sz w:val="22"/>
          <w:szCs w:val="22"/>
        </w:rPr>
        <w:t>protocol-specified testing has been done.  Thereafter, any remaining specimens collected from these participants will be destroyed.</w:t>
      </w:r>
    </w:p>
    <w:p w14:paraId="14D9018E" w14:textId="6014B6FA" w:rsidR="00BE65BE" w:rsidRDefault="00BE65BE" w:rsidP="00C56CF1">
      <w:pPr>
        <w:pStyle w:val="BodyText"/>
        <w:numPr>
          <w:ilvl w:val="0"/>
          <w:numId w:val="12"/>
        </w:numPr>
        <w:spacing w:beforeLines="120" w:before="288"/>
        <w:rPr>
          <w:sz w:val="22"/>
          <w:szCs w:val="22"/>
        </w:rPr>
      </w:pPr>
      <w:r w:rsidRPr="00623987">
        <w:rPr>
          <w:sz w:val="22"/>
          <w:szCs w:val="22"/>
        </w:rPr>
        <w:t xml:space="preserve">For participants who are not able to understand all the required information, </w:t>
      </w:r>
      <w:r>
        <w:rPr>
          <w:sz w:val="22"/>
          <w:szCs w:val="22"/>
        </w:rPr>
        <w:t xml:space="preserve">a copy of the </w:t>
      </w:r>
      <w:r w:rsidRPr="00623987">
        <w:rPr>
          <w:sz w:val="22"/>
          <w:szCs w:val="22"/>
        </w:rPr>
        <w:t xml:space="preserve">consent </w:t>
      </w:r>
      <w:r>
        <w:rPr>
          <w:sz w:val="22"/>
          <w:szCs w:val="22"/>
        </w:rPr>
        <w:t>assent will be provided to</w:t>
      </w:r>
      <w:r w:rsidRPr="00623987">
        <w:rPr>
          <w:sz w:val="22"/>
          <w:szCs w:val="22"/>
        </w:rPr>
        <w:t xml:space="preserve"> take home and read</w:t>
      </w:r>
      <w:r>
        <w:rPr>
          <w:sz w:val="22"/>
          <w:szCs w:val="22"/>
        </w:rPr>
        <w:t>. A</w:t>
      </w:r>
      <w:r w:rsidRPr="00623987">
        <w:rPr>
          <w:sz w:val="22"/>
          <w:szCs w:val="22"/>
        </w:rPr>
        <w:t>nother visit date</w:t>
      </w:r>
      <w:r>
        <w:rPr>
          <w:sz w:val="22"/>
          <w:szCs w:val="22"/>
        </w:rPr>
        <w:t xml:space="preserve"> will be scheduled for the potential participant to return to the clinic for further discussion or explanation</w:t>
      </w:r>
      <w:r w:rsidRPr="00623987">
        <w:rPr>
          <w:sz w:val="22"/>
          <w:szCs w:val="22"/>
        </w:rPr>
        <w:t>. If, after all efforts</w:t>
      </w:r>
      <w:r>
        <w:rPr>
          <w:sz w:val="22"/>
          <w:szCs w:val="22"/>
        </w:rPr>
        <w:t xml:space="preserve"> [</w:t>
      </w:r>
      <w:r w:rsidRPr="00080DA5">
        <w:rPr>
          <w:i/>
          <w:sz w:val="22"/>
          <w:szCs w:val="22"/>
          <w:highlight w:val="yellow"/>
        </w:rPr>
        <w:t>sites to specify maximum number of attempts to be made</w:t>
      </w:r>
      <w:r w:rsidRPr="00080DA5">
        <w:rPr>
          <w:sz w:val="22"/>
          <w:szCs w:val="22"/>
          <w:highlight w:val="yellow"/>
        </w:rPr>
        <w:t>]</w:t>
      </w:r>
      <w:r w:rsidRPr="00623987">
        <w:rPr>
          <w:sz w:val="22"/>
          <w:szCs w:val="22"/>
        </w:rPr>
        <w:t xml:space="preserve">, </w:t>
      </w:r>
      <w:r w:rsidR="003C6891">
        <w:rPr>
          <w:sz w:val="22"/>
          <w:szCs w:val="22"/>
        </w:rPr>
        <w:t>he/</w:t>
      </w:r>
      <w:r w:rsidRPr="00623987">
        <w:rPr>
          <w:sz w:val="22"/>
          <w:szCs w:val="22"/>
        </w:rPr>
        <w:t xml:space="preserve">she is unable to understand the required information, </w:t>
      </w:r>
      <w:r w:rsidR="003C6891">
        <w:rPr>
          <w:sz w:val="22"/>
          <w:szCs w:val="22"/>
        </w:rPr>
        <w:t>he/</w:t>
      </w:r>
      <w:r w:rsidRPr="00623987">
        <w:rPr>
          <w:sz w:val="22"/>
          <w:szCs w:val="22"/>
        </w:rPr>
        <w:t>she is ineligible for the study</w:t>
      </w:r>
      <w:r w:rsidR="00976303">
        <w:rPr>
          <w:sz w:val="22"/>
          <w:szCs w:val="22"/>
        </w:rPr>
        <w:t xml:space="preserve"> </w:t>
      </w:r>
      <w:r w:rsidR="00976303" w:rsidRPr="00976303">
        <w:rPr>
          <w:i/>
          <w:sz w:val="22"/>
          <w:szCs w:val="22"/>
          <w:highlight w:val="yellow"/>
        </w:rPr>
        <w:t>[revise as applicable]</w:t>
      </w:r>
      <w:r w:rsidRPr="00623987">
        <w:rPr>
          <w:sz w:val="22"/>
          <w:szCs w:val="22"/>
        </w:rPr>
        <w:t>.</w:t>
      </w:r>
    </w:p>
    <w:p w14:paraId="14D90190" w14:textId="33C943F5" w:rsidR="00BE65BE" w:rsidRDefault="00BE65BE" w:rsidP="00C56CF1">
      <w:pPr>
        <w:pStyle w:val="BodyText"/>
        <w:numPr>
          <w:ilvl w:val="0"/>
          <w:numId w:val="12"/>
        </w:numPr>
        <w:spacing w:beforeLines="120" w:before="288"/>
        <w:rPr>
          <w:sz w:val="22"/>
          <w:szCs w:val="22"/>
        </w:rPr>
      </w:pPr>
      <w:r w:rsidRPr="00623987">
        <w:rPr>
          <w:sz w:val="22"/>
          <w:szCs w:val="22"/>
        </w:rPr>
        <w:t xml:space="preserve">After witnessing </w:t>
      </w:r>
      <w:r w:rsidR="003C6891">
        <w:rPr>
          <w:sz w:val="22"/>
          <w:szCs w:val="22"/>
        </w:rPr>
        <w:t>his/</w:t>
      </w:r>
      <w:r w:rsidRPr="00623987">
        <w:rPr>
          <w:sz w:val="22"/>
          <w:szCs w:val="22"/>
        </w:rPr>
        <w:t xml:space="preserve">her signature, </w:t>
      </w:r>
      <w:r w:rsidRPr="00080DA5">
        <w:rPr>
          <w:sz w:val="22"/>
          <w:szCs w:val="22"/>
          <w:highlight w:val="yellow"/>
        </w:rPr>
        <w:t>[</w:t>
      </w:r>
      <w:r w:rsidRPr="00080DA5">
        <w:rPr>
          <w:i/>
          <w:sz w:val="22"/>
          <w:szCs w:val="22"/>
          <w:highlight w:val="yellow"/>
        </w:rPr>
        <w:t>insert site delegated role/person</w:t>
      </w:r>
      <w:r w:rsidRPr="00080DA5">
        <w:rPr>
          <w:sz w:val="22"/>
          <w:szCs w:val="22"/>
          <w:highlight w:val="yellow"/>
        </w:rPr>
        <w:t xml:space="preserve">] </w:t>
      </w:r>
      <w:r>
        <w:rPr>
          <w:sz w:val="22"/>
          <w:szCs w:val="22"/>
        </w:rPr>
        <w:t xml:space="preserve">who is conducting the informed assent discussion will </w:t>
      </w:r>
      <w:r w:rsidRPr="00623987">
        <w:rPr>
          <w:sz w:val="22"/>
          <w:szCs w:val="22"/>
        </w:rPr>
        <w:t xml:space="preserve">print </w:t>
      </w:r>
      <w:r>
        <w:rPr>
          <w:sz w:val="22"/>
          <w:szCs w:val="22"/>
        </w:rPr>
        <w:t>their</w:t>
      </w:r>
      <w:r w:rsidRPr="00623987">
        <w:rPr>
          <w:sz w:val="22"/>
          <w:szCs w:val="22"/>
        </w:rPr>
        <w:t xml:space="preserve"> name, date, and sign both informed </w:t>
      </w:r>
      <w:r>
        <w:rPr>
          <w:sz w:val="22"/>
          <w:szCs w:val="22"/>
        </w:rPr>
        <w:t>assent</w:t>
      </w:r>
      <w:r w:rsidRPr="00623987">
        <w:rPr>
          <w:sz w:val="22"/>
          <w:szCs w:val="22"/>
        </w:rPr>
        <w:t xml:space="preserve"> forms.  All signature and date blocks included on informed </w:t>
      </w:r>
      <w:r>
        <w:rPr>
          <w:sz w:val="22"/>
          <w:szCs w:val="22"/>
        </w:rPr>
        <w:t>assent</w:t>
      </w:r>
      <w:r w:rsidRPr="00623987">
        <w:rPr>
          <w:sz w:val="22"/>
          <w:szCs w:val="22"/>
        </w:rPr>
        <w:t xml:space="preserve"> forms must be completed by the applicable signa</w:t>
      </w:r>
      <w:r w:rsidR="001426CE">
        <w:rPr>
          <w:sz w:val="22"/>
          <w:szCs w:val="22"/>
        </w:rPr>
        <w:t>tory.</w:t>
      </w:r>
    </w:p>
    <w:p w14:paraId="14D90192" w14:textId="77777777" w:rsidR="00BE65BE" w:rsidRPr="00623987" w:rsidRDefault="00BE65BE" w:rsidP="00C56CF1">
      <w:pPr>
        <w:pStyle w:val="BodyText"/>
        <w:numPr>
          <w:ilvl w:val="1"/>
          <w:numId w:val="12"/>
        </w:numPr>
        <w:spacing w:beforeLines="120" w:before="288"/>
        <w:rPr>
          <w:sz w:val="22"/>
          <w:szCs w:val="22"/>
        </w:rPr>
      </w:pPr>
      <w:r w:rsidRPr="00623987">
        <w:rPr>
          <w:sz w:val="22"/>
          <w:szCs w:val="22"/>
        </w:rPr>
        <w:t xml:space="preserve">Signatures and dates </w:t>
      </w:r>
      <w:r>
        <w:rPr>
          <w:sz w:val="22"/>
          <w:szCs w:val="22"/>
        </w:rPr>
        <w:t>will</w:t>
      </w:r>
      <w:r w:rsidRPr="00623987">
        <w:rPr>
          <w:sz w:val="22"/>
          <w:szCs w:val="22"/>
        </w:rPr>
        <w:t xml:space="preserve"> be entered in ink, and date blocks </w:t>
      </w:r>
      <w:r>
        <w:rPr>
          <w:sz w:val="22"/>
          <w:szCs w:val="22"/>
        </w:rPr>
        <w:t>will</w:t>
      </w:r>
      <w:r w:rsidRPr="00623987">
        <w:rPr>
          <w:sz w:val="22"/>
          <w:szCs w:val="22"/>
        </w:rPr>
        <w:t xml:space="preserve"> </w:t>
      </w:r>
      <w:bookmarkStart w:id="3" w:name="_Toc455643892"/>
      <w:r>
        <w:rPr>
          <w:sz w:val="22"/>
          <w:szCs w:val="22"/>
        </w:rPr>
        <w:t xml:space="preserve">be completed by each signatory. </w:t>
      </w:r>
      <w:r w:rsidR="00C94213">
        <w:rPr>
          <w:sz w:val="22"/>
          <w:szCs w:val="22"/>
        </w:rPr>
        <w:t>Any errors made to the informed assent form</w:t>
      </w:r>
      <w:r w:rsidRPr="00623987">
        <w:rPr>
          <w:sz w:val="22"/>
          <w:szCs w:val="22"/>
        </w:rPr>
        <w:t xml:space="preserve"> must be corrected per GCP.</w:t>
      </w:r>
    </w:p>
    <w:p w14:paraId="14D90194" w14:textId="77777777" w:rsidR="00BE65BE" w:rsidRPr="003D398D" w:rsidRDefault="00BE65BE" w:rsidP="00C56CF1">
      <w:pPr>
        <w:pStyle w:val="ListParagraph"/>
        <w:numPr>
          <w:ilvl w:val="0"/>
          <w:numId w:val="12"/>
        </w:numPr>
        <w:spacing w:beforeLines="120" w:before="288"/>
        <w:rPr>
          <w:sz w:val="22"/>
          <w:szCs w:val="22"/>
        </w:rPr>
      </w:pPr>
      <w:r w:rsidRPr="003D398D">
        <w:rPr>
          <w:sz w:val="22"/>
          <w:szCs w:val="22"/>
        </w:rPr>
        <w:lastRenderedPageBreak/>
        <w:t xml:space="preserve">The </w:t>
      </w:r>
      <w:r w:rsidRPr="00080DA5">
        <w:rPr>
          <w:sz w:val="22"/>
          <w:szCs w:val="22"/>
          <w:highlight w:val="yellow"/>
        </w:rPr>
        <w:t>[</w:t>
      </w:r>
      <w:r w:rsidRPr="00080DA5">
        <w:rPr>
          <w:i/>
          <w:sz w:val="22"/>
          <w:szCs w:val="22"/>
          <w:highlight w:val="yellow"/>
        </w:rPr>
        <w:t>insert site delegated role/person</w:t>
      </w:r>
      <w:r w:rsidRPr="00080DA5">
        <w:rPr>
          <w:sz w:val="22"/>
          <w:szCs w:val="22"/>
          <w:highlight w:val="yellow"/>
        </w:rPr>
        <w:t xml:space="preserve">] </w:t>
      </w:r>
      <w:r w:rsidRPr="003D398D">
        <w:rPr>
          <w:sz w:val="22"/>
          <w:szCs w:val="22"/>
        </w:rPr>
        <w:t>delivering the assent discuss</w:t>
      </w:r>
      <w:r>
        <w:rPr>
          <w:sz w:val="22"/>
          <w:szCs w:val="22"/>
        </w:rPr>
        <w:t>i</w:t>
      </w:r>
      <w:r w:rsidRPr="003D398D">
        <w:rPr>
          <w:sz w:val="22"/>
          <w:szCs w:val="22"/>
        </w:rPr>
        <w:t>on should check the assent form for completeness and accuracy. It should be checked when the participant is still available. If any information needs to be changed, a single line should be drawn through the incorrect information, and the correct information should be written above it. The correction should be initialed and dated. If the reason for the change is not obvious, an explanation should be recorded, initialed, and dated on the assent form.</w:t>
      </w:r>
    </w:p>
    <w:p w14:paraId="14D90196" w14:textId="5E791884" w:rsidR="00BE65BE" w:rsidRPr="00C56CF1" w:rsidRDefault="00BE65BE" w:rsidP="00C56CF1">
      <w:pPr>
        <w:pStyle w:val="ListParagraph"/>
        <w:numPr>
          <w:ilvl w:val="0"/>
          <w:numId w:val="12"/>
        </w:numPr>
        <w:spacing w:beforeLines="120" w:before="288"/>
        <w:rPr>
          <w:sz w:val="22"/>
          <w:szCs w:val="22"/>
          <w:highlight w:val="yellow"/>
        </w:rPr>
      </w:pPr>
      <w:r w:rsidRPr="00C56CF1">
        <w:rPr>
          <w:sz w:val="22"/>
          <w:szCs w:val="22"/>
        </w:rPr>
        <w:t>A copy of the assent form will be offered t</w:t>
      </w:r>
      <w:r w:rsidR="00B51440" w:rsidRPr="00C56CF1">
        <w:rPr>
          <w:sz w:val="22"/>
          <w:szCs w:val="22"/>
        </w:rPr>
        <w:t>o</w:t>
      </w:r>
      <w:r w:rsidRPr="00C56CF1">
        <w:rPr>
          <w:sz w:val="22"/>
          <w:szCs w:val="22"/>
        </w:rPr>
        <w:t xml:space="preserve"> the potential participant. If the potential participant does not want a copy of the a</w:t>
      </w:r>
      <w:r w:rsidR="00EF1ECB" w:rsidRPr="00C56CF1">
        <w:rPr>
          <w:sz w:val="22"/>
          <w:szCs w:val="22"/>
        </w:rPr>
        <w:t>s</w:t>
      </w:r>
      <w:r w:rsidRPr="00C56CF1">
        <w:rPr>
          <w:sz w:val="22"/>
          <w:szCs w:val="22"/>
        </w:rPr>
        <w:t>sent form, this will be documented on the informed assent coversheet</w:t>
      </w:r>
      <w:r w:rsidR="00976303" w:rsidRPr="00C56CF1">
        <w:rPr>
          <w:sz w:val="22"/>
          <w:szCs w:val="22"/>
        </w:rPr>
        <w:t xml:space="preserve"> (if applicable),</w:t>
      </w:r>
      <w:r w:rsidRPr="00C56CF1">
        <w:rPr>
          <w:sz w:val="22"/>
          <w:szCs w:val="22"/>
        </w:rPr>
        <w:t xml:space="preserve"> </w:t>
      </w:r>
      <w:r w:rsidR="00976303" w:rsidRPr="00C56CF1">
        <w:rPr>
          <w:sz w:val="22"/>
          <w:szCs w:val="22"/>
        </w:rPr>
        <w:t xml:space="preserve">documented in the chart notes, and </w:t>
      </w:r>
      <w:r w:rsidRPr="00C56CF1">
        <w:rPr>
          <w:sz w:val="22"/>
          <w:szCs w:val="22"/>
        </w:rPr>
        <w:t xml:space="preserve">both copies will be filed in the </w:t>
      </w:r>
      <w:r w:rsidRPr="00C56CF1">
        <w:rPr>
          <w:sz w:val="22"/>
          <w:szCs w:val="22"/>
          <w:highlight w:val="yellow"/>
        </w:rPr>
        <w:t>[site to insert].</w:t>
      </w:r>
      <w:r w:rsidRPr="00C56CF1">
        <w:rPr>
          <w:i/>
          <w:sz w:val="22"/>
          <w:szCs w:val="22"/>
          <w:highlight w:val="yellow"/>
        </w:rPr>
        <w:t xml:space="preserve"> Note: Because it contains confidential information it must remain in a secure location </w:t>
      </w:r>
      <w:proofErr w:type="gramStart"/>
      <w:r w:rsidRPr="00C56CF1">
        <w:rPr>
          <w:i/>
          <w:sz w:val="22"/>
          <w:szCs w:val="22"/>
          <w:highlight w:val="yellow"/>
        </w:rPr>
        <w:t>at all times</w:t>
      </w:r>
      <w:proofErr w:type="gramEnd"/>
      <w:r w:rsidRPr="00C56CF1">
        <w:rPr>
          <w:i/>
          <w:sz w:val="22"/>
          <w:szCs w:val="22"/>
          <w:highlight w:val="yellow"/>
        </w:rPr>
        <w:t>, preferably in a locked file/cabinet, in a locked room.</w:t>
      </w:r>
      <w:r w:rsidR="00976303" w:rsidRPr="00C56CF1">
        <w:rPr>
          <w:i/>
          <w:sz w:val="22"/>
          <w:szCs w:val="22"/>
          <w:highlight w:val="yellow"/>
        </w:rPr>
        <w:t>,</w:t>
      </w:r>
    </w:p>
    <w:p w14:paraId="14D90199" w14:textId="6DB5C2E3" w:rsidR="00BE65BE" w:rsidRPr="001211D6" w:rsidRDefault="00BE65BE" w:rsidP="00C56CF1">
      <w:pPr>
        <w:pStyle w:val="Heading2"/>
        <w:spacing w:beforeLines="120" w:before="288"/>
      </w:pPr>
      <w:r w:rsidRPr="001211D6">
        <w:t xml:space="preserve">The steps outlined below will be followed when administering the </w:t>
      </w:r>
      <w:r>
        <w:t>parent</w:t>
      </w:r>
      <w:r w:rsidR="0083668E">
        <w:t>(s)</w:t>
      </w:r>
      <w:r>
        <w:t>/</w:t>
      </w:r>
      <w:r w:rsidR="0083668E">
        <w:t>LAR/</w:t>
      </w:r>
      <w:r>
        <w:t>guardian</w:t>
      </w:r>
      <w:r w:rsidRPr="001211D6">
        <w:t xml:space="preserve"> informed </w:t>
      </w:r>
      <w:r w:rsidR="00976303">
        <w:t>permission and consent for those minors who can consent on their own behalf</w:t>
      </w:r>
      <w:r w:rsidRPr="001211D6">
        <w:t>:</w:t>
      </w:r>
    </w:p>
    <w:p w14:paraId="14D9019B" w14:textId="17126FA6" w:rsidR="00BE65BE" w:rsidRDefault="00BE65BE" w:rsidP="00C56CF1">
      <w:pPr>
        <w:pStyle w:val="ListParagraph"/>
        <w:numPr>
          <w:ilvl w:val="0"/>
          <w:numId w:val="13"/>
        </w:numPr>
        <w:spacing w:beforeLines="120" w:before="288"/>
        <w:ind w:left="720" w:hanging="720"/>
        <w:rPr>
          <w:sz w:val="22"/>
          <w:szCs w:val="22"/>
        </w:rPr>
      </w:pPr>
      <w:r w:rsidRPr="00080DA5">
        <w:rPr>
          <w:i/>
          <w:sz w:val="22"/>
          <w:szCs w:val="22"/>
          <w:highlight w:val="yellow"/>
        </w:rPr>
        <w:t>[Insert site delegated role/person]</w:t>
      </w:r>
      <w:r w:rsidRPr="00080DA5">
        <w:rPr>
          <w:sz w:val="22"/>
          <w:szCs w:val="22"/>
          <w:highlight w:val="yellow"/>
        </w:rPr>
        <w:t xml:space="preserve"> </w:t>
      </w:r>
      <w:r w:rsidRPr="001A435D">
        <w:rPr>
          <w:sz w:val="22"/>
          <w:szCs w:val="22"/>
        </w:rPr>
        <w:t>will meet with the potential participant</w:t>
      </w:r>
      <w:r>
        <w:rPr>
          <w:sz w:val="22"/>
          <w:szCs w:val="22"/>
        </w:rPr>
        <w:t>’s parent</w:t>
      </w:r>
      <w:r w:rsidR="00976303">
        <w:rPr>
          <w:sz w:val="22"/>
          <w:szCs w:val="22"/>
        </w:rPr>
        <w:t>(s)/LAR/</w:t>
      </w:r>
      <w:r>
        <w:rPr>
          <w:sz w:val="22"/>
          <w:szCs w:val="22"/>
        </w:rPr>
        <w:t>guardian</w:t>
      </w:r>
      <w:r w:rsidRPr="001A435D">
        <w:rPr>
          <w:sz w:val="22"/>
          <w:szCs w:val="22"/>
        </w:rPr>
        <w:t xml:space="preserve"> in a private, quiet, coercion-free setting and explain all aspects of </w:t>
      </w:r>
      <w:r w:rsidR="00976303">
        <w:rPr>
          <w:sz w:val="22"/>
          <w:szCs w:val="22"/>
        </w:rPr>
        <w:t>the study</w:t>
      </w:r>
      <w:r w:rsidR="001426CE">
        <w:rPr>
          <w:sz w:val="22"/>
          <w:szCs w:val="22"/>
        </w:rPr>
        <w:t>.</w:t>
      </w:r>
    </w:p>
    <w:p w14:paraId="14D9019D" w14:textId="05FA3E8A" w:rsidR="000E5C5C" w:rsidRPr="00080DA5" w:rsidRDefault="000E5C5C" w:rsidP="00C56CF1">
      <w:pPr>
        <w:pStyle w:val="ListParagraph"/>
        <w:numPr>
          <w:ilvl w:val="0"/>
          <w:numId w:val="13"/>
        </w:numPr>
        <w:spacing w:beforeLines="120" w:before="288"/>
        <w:ind w:left="720" w:hanging="720"/>
        <w:rPr>
          <w:i/>
          <w:sz w:val="22"/>
          <w:szCs w:val="22"/>
          <w:highlight w:val="yellow"/>
        </w:rPr>
      </w:pPr>
      <w:r w:rsidRPr="00DD7636">
        <w:rPr>
          <w:i/>
          <w:sz w:val="22"/>
          <w:szCs w:val="22"/>
        </w:rPr>
        <w:t>[</w:t>
      </w:r>
      <w:r w:rsidRPr="00080DA5">
        <w:rPr>
          <w:i/>
          <w:sz w:val="22"/>
          <w:szCs w:val="22"/>
          <w:highlight w:val="yellow"/>
        </w:rPr>
        <w:t xml:space="preserve">Sites to insert site-specific procedures for ascertaining </w:t>
      </w:r>
      <w:r w:rsidR="00FC04B9" w:rsidRPr="00080DA5">
        <w:rPr>
          <w:i/>
          <w:sz w:val="22"/>
          <w:szCs w:val="22"/>
          <w:highlight w:val="yellow"/>
        </w:rPr>
        <w:t xml:space="preserve">and accommodating literacy level </w:t>
      </w:r>
      <w:r w:rsidRPr="00080DA5">
        <w:rPr>
          <w:i/>
          <w:sz w:val="22"/>
          <w:szCs w:val="22"/>
          <w:highlight w:val="yellow"/>
        </w:rPr>
        <w:t>for the parent</w:t>
      </w:r>
      <w:r w:rsidR="002F4926">
        <w:rPr>
          <w:i/>
          <w:sz w:val="22"/>
          <w:szCs w:val="22"/>
          <w:highlight w:val="yellow"/>
        </w:rPr>
        <w:t>(s)</w:t>
      </w:r>
      <w:r w:rsidRPr="00080DA5">
        <w:rPr>
          <w:i/>
          <w:sz w:val="22"/>
          <w:szCs w:val="22"/>
          <w:highlight w:val="yellow"/>
        </w:rPr>
        <w:t>/</w:t>
      </w:r>
      <w:r w:rsidR="00976303">
        <w:rPr>
          <w:i/>
          <w:sz w:val="22"/>
          <w:szCs w:val="22"/>
          <w:highlight w:val="yellow"/>
        </w:rPr>
        <w:t>LAR/</w:t>
      </w:r>
      <w:r w:rsidRPr="00080DA5">
        <w:rPr>
          <w:i/>
          <w:sz w:val="22"/>
          <w:szCs w:val="22"/>
          <w:highlight w:val="yellow"/>
        </w:rPr>
        <w:t>guardian</w:t>
      </w:r>
      <w:r w:rsidR="00FC04B9" w:rsidRPr="00080DA5">
        <w:rPr>
          <w:i/>
          <w:sz w:val="22"/>
          <w:szCs w:val="22"/>
          <w:highlight w:val="yellow"/>
        </w:rPr>
        <w:t>. I</w:t>
      </w:r>
      <w:r w:rsidRPr="00080DA5">
        <w:rPr>
          <w:i/>
          <w:sz w:val="22"/>
          <w:szCs w:val="22"/>
          <w:highlight w:val="yellow"/>
        </w:rPr>
        <w:t>ncluding IRB</w:t>
      </w:r>
      <w:r w:rsidR="00976303">
        <w:rPr>
          <w:i/>
          <w:sz w:val="22"/>
          <w:szCs w:val="22"/>
          <w:highlight w:val="yellow"/>
        </w:rPr>
        <w:t>/EC</w:t>
      </w:r>
      <w:r w:rsidRPr="00080DA5">
        <w:rPr>
          <w:i/>
          <w:sz w:val="22"/>
          <w:szCs w:val="22"/>
          <w:highlight w:val="yellow"/>
        </w:rPr>
        <w:t xml:space="preserve"> recommendations </w:t>
      </w:r>
      <w:r w:rsidR="00FC04B9" w:rsidRPr="00080DA5">
        <w:rPr>
          <w:i/>
          <w:sz w:val="22"/>
          <w:szCs w:val="22"/>
          <w:highlight w:val="yellow"/>
        </w:rPr>
        <w:t>such</w:t>
      </w:r>
      <w:r w:rsidRPr="00080DA5">
        <w:rPr>
          <w:i/>
          <w:sz w:val="22"/>
          <w:szCs w:val="22"/>
          <w:highlight w:val="yellow"/>
        </w:rPr>
        <w:t xml:space="preserve"> advocates, local interpreters</w:t>
      </w:r>
      <w:r w:rsidR="00FC04B9" w:rsidRPr="00080DA5">
        <w:rPr>
          <w:i/>
          <w:sz w:val="22"/>
          <w:szCs w:val="22"/>
          <w:highlight w:val="yellow"/>
        </w:rPr>
        <w:t xml:space="preserve">. </w:t>
      </w:r>
      <w:r w:rsidRPr="00080DA5">
        <w:rPr>
          <w:i/>
          <w:sz w:val="22"/>
          <w:szCs w:val="22"/>
          <w:highlight w:val="yellow"/>
        </w:rPr>
        <w:t>Include site-specific fo</w:t>
      </w:r>
      <w:r w:rsidR="001426CE">
        <w:rPr>
          <w:i/>
          <w:sz w:val="22"/>
          <w:szCs w:val="22"/>
          <w:highlight w:val="yellow"/>
        </w:rPr>
        <w:t>rms as needed as appendices].</w:t>
      </w:r>
    </w:p>
    <w:p w14:paraId="14D9019F" w14:textId="2150562A" w:rsidR="00080DA5" w:rsidRDefault="00BE65BE" w:rsidP="00C56CF1">
      <w:pPr>
        <w:pStyle w:val="ListParagraph"/>
        <w:numPr>
          <w:ilvl w:val="0"/>
          <w:numId w:val="13"/>
        </w:numPr>
        <w:spacing w:beforeLines="120" w:before="288"/>
        <w:ind w:left="720" w:hanging="720"/>
        <w:rPr>
          <w:sz w:val="22"/>
          <w:szCs w:val="22"/>
        </w:rPr>
      </w:pPr>
      <w:r w:rsidRPr="001A435D">
        <w:rPr>
          <w:sz w:val="22"/>
          <w:szCs w:val="22"/>
        </w:rPr>
        <w:t xml:space="preserve">The </w:t>
      </w:r>
      <w:r>
        <w:rPr>
          <w:sz w:val="22"/>
          <w:szCs w:val="22"/>
        </w:rPr>
        <w:t xml:space="preserve">informed </w:t>
      </w:r>
      <w:r w:rsidR="00976303">
        <w:rPr>
          <w:sz w:val="22"/>
          <w:szCs w:val="22"/>
        </w:rPr>
        <w:t>permission/</w:t>
      </w:r>
      <w:r>
        <w:rPr>
          <w:sz w:val="22"/>
          <w:szCs w:val="22"/>
        </w:rPr>
        <w:t>consent form</w:t>
      </w:r>
      <w:r w:rsidRPr="001A435D">
        <w:rPr>
          <w:sz w:val="22"/>
          <w:szCs w:val="22"/>
        </w:rPr>
        <w:t xml:space="preserve"> will be reviewed with the potential participant</w:t>
      </w:r>
      <w:r>
        <w:rPr>
          <w:sz w:val="22"/>
          <w:szCs w:val="22"/>
        </w:rPr>
        <w:t>’s parent</w:t>
      </w:r>
      <w:r w:rsidR="00976303">
        <w:rPr>
          <w:sz w:val="22"/>
          <w:szCs w:val="22"/>
        </w:rPr>
        <w:t>(s)/LAR/</w:t>
      </w:r>
      <w:r>
        <w:rPr>
          <w:sz w:val="22"/>
          <w:szCs w:val="22"/>
        </w:rPr>
        <w:t>guardian</w:t>
      </w:r>
      <w:r w:rsidRPr="001A435D">
        <w:rPr>
          <w:sz w:val="22"/>
          <w:szCs w:val="22"/>
        </w:rPr>
        <w:t xml:space="preserve"> </w:t>
      </w:r>
      <w:r>
        <w:rPr>
          <w:sz w:val="22"/>
          <w:szCs w:val="22"/>
        </w:rPr>
        <w:t xml:space="preserve">and </w:t>
      </w:r>
      <w:r w:rsidRPr="001A435D">
        <w:rPr>
          <w:sz w:val="22"/>
          <w:szCs w:val="22"/>
        </w:rPr>
        <w:t xml:space="preserve">each section </w:t>
      </w:r>
      <w:r>
        <w:rPr>
          <w:sz w:val="22"/>
          <w:szCs w:val="22"/>
        </w:rPr>
        <w:t xml:space="preserve">will be addressed adequately and the main points will be highlighted. During the discussion, the </w:t>
      </w:r>
      <w:r w:rsidRPr="001A435D">
        <w:rPr>
          <w:sz w:val="22"/>
          <w:szCs w:val="22"/>
        </w:rPr>
        <w:t>potential participant</w:t>
      </w:r>
      <w:r>
        <w:rPr>
          <w:sz w:val="22"/>
          <w:szCs w:val="22"/>
        </w:rPr>
        <w:t xml:space="preserve">’s </w:t>
      </w:r>
      <w:r w:rsidRPr="00C56CF1">
        <w:rPr>
          <w:sz w:val="22"/>
          <w:szCs w:val="22"/>
        </w:rPr>
        <w:t>parent</w:t>
      </w:r>
      <w:r w:rsidR="00976303" w:rsidRPr="00C56CF1">
        <w:rPr>
          <w:sz w:val="22"/>
          <w:szCs w:val="22"/>
        </w:rPr>
        <w:t>(s)/LAR/</w:t>
      </w:r>
      <w:r w:rsidRPr="00C56CF1">
        <w:rPr>
          <w:sz w:val="22"/>
          <w:szCs w:val="22"/>
        </w:rPr>
        <w:t>guardian will be encouraged to ask questions or express any concerns</w:t>
      </w:r>
      <w:r w:rsidRPr="001A435D">
        <w:rPr>
          <w:sz w:val="22"/>
          <w:szCs w:val="22"/>
        </w:rPr>
        <w:t xml:space="preserve"> </w:t>
      </w:r>
      <w:r>
        <w:rPr>
          <w:sz w:val="22"/>
          <w:szCs w:val="22"/>
        </w:rPr>
        <w:t>he/she</w:t>
      </w:r>
      <w:r w:rsidRPr="001A435D">
        <w:rPr>
          <w:sz w:val="22"/>
          <w:szCs w:val="22"/>
        </w:rPr>
        <w:t xml:space="preserve"> may have.</w:t>
      </w:r>
    </w:p>
    <w:p w14:paraId="14D901A2" w14:textId="55A07312" w:rsidR="00BE65BE" w:rsidRPr="00AE67C7" w:rsidRDefault="00BE65BE" w:rsidP="00C56CF1">
      <w:pPr>
        <w:pStyle w:val="ListParagraph"/>
        <w:numPr>
          <w:ilvl w:val="0"/>
          <w:numId w:val="13"/>
        </w:numPr>
        <w:spacing w:beforeLines="120" w:before="288"/>
        <w:ind w:left="720" w:hanging="720"/>
        <w:rPr>
          <w:sz w:val="22"/>
          <w:szCs w:val="22"/>
        </w:rPr>
      </w:pPr>
      <w:r w:rsidRPr="00080DA5">
        <w:rPr>
          <w:sz w:val="22"/>
          <w:szCs w:val="22"/>
        </w:rPr>
        <w:t xml:space="preserve">After all informed </w:t>
      </w:r>
      <w:r w:rsidR="00976303">
        <w:rPr>
          <w:sz w:val="22"/>
          <w:szCs w:val="22"/>
        </w:rPr>
        <w:t>permission/</w:t>
      </w:r>
      <w:r w:rsidRPr="00080DA5">
        <w:rPr>
          <w:sz w:val="22"/>
          <w:szCs w:val="22"/>
        </w:rPr>
        <w:t xml:space="preserve">consent materials have been reviewed, and all questions/concerns have been addressed, </w:t>
      </w:r>
      <w:r w:rsidRPr="00080DA5">
        <w:rPr>
          <w:i/>
          <w:sz w:val="22"/>
          <w:szCs w:val="22"/>
          <w:highlight w:val="yellow"/>
        </w:rPr>
        <w:t>[insert site delegated role/person]</w:t>
      </w:r>
      <w:r w:rsidRPr="00080DA5">
        <w:rPr>
          <w:sz w:val="22"/>
          <w:szCs w:val="22"/>
          <w:highlight w:val="yellow"/>
        </w:rPr>
        <w:t xml:space="preserve"> </w:t>
      </w:r>
      <w:r w:rsidRPr="00080DA5">
        <w:rPr>
          <w:sz w:val="22"/>
          <w:szCs w:val="22"/>
        </w:rPr>
        <w:t xml:space="preserve">will verify understanding of the study and informed consent process with the </w:t>
      </w:r>
      <w:r w:rsidR="00080DA5" w:rsidRPr="001A435D">
        <w:rPr>
          <w:sz w:val="22"/>
          <w:szCs w:val="22"/>
        </w:rPr>
        <w:t>potential participant</w:t>
      </w:r>
      <w:r w:rsidR="00080DA5">
        <w:rPr>
          <w:sz w:val="22"/>
          <w:szCs w:val="22"/>
        </w:rPr>
        <w:t>’s parent</w:t>
      </w:r>
      <w:r w:rsidR="00976303">
        <w:rPr>
          <w:sz w:val="22"/>
          <w:szCs w:val="22"/>
        </w:rPr>
        <w:t>(s)/LAR/</w:t>
      </w:r>
      <w:r w:rsidR="00080DA5">
        <w:rPr>
          <w:sz w:val="22"/>
          <w:szCs w:val="22"/>
        </w:rPr>
        <w:t>guardian</w:t>
      </w:r>
      <w:r w:rsidR="00080DA5" w:rsidRPr="001A435D">
        <w:rPr>
          <w:sz w:val="22"/>
          <w:szCs w:val="22"/>
        </w:rPr>
        <w:t xml:space="preserve"> </w:t>
      </w:r>
      <w:r w:rsidRPr="00080DA5">
        <w:rPr>
          <w:i/>
          <w:sz w:val="22"/>
          <w:szCs w:val="22"/>
          <w:highlight w:val="yellow"/>
        </w:rPr>
        <w:t>[</w:t>
      </w:r>
      <w:r w:rsidR="00080DA5" w:rsidRPr="00080DA5">
        <w:rPr>
          <w:i/>
          <w:sz w:val="22"/>
          <w:szCs w:val="22"/>
          <w:highlight w:val="yellow"/>
        </w:rPr>
        <w:t>site to include site specific information here if using site specific comprehension assessment tools, etc</w:t>
      </w:r>
      <w:r w:rsidR="00976303">
        <w:rPr>
          <w:i/>
          <w:sz w:val="22"/>
          <w:szCs w:val="22"/>
          <w:highlight w:val="yellow"/>
        </w:rPr>
        <w:t>.,</w:t>
      </w:r>
      <w:r w:rsidR="00080DA5" w:rsidRPr="00080DA5">
        <w:rPr>
          <w:i/>
          <w:sz w:val="22"/>
          <w:szCs w:val="22"/>
          <w:highlight w:val="yellow"/>
        </w:rPr>
        <w:t xml:space="preserve"> if applicable].</w:t>
      </w:r>
    </w:p>
    <w:p w14:paraId="14D901A3" w14:textId="22E3C8A8" w:rsidR="00BE65BE" w:rsidRPr="006A6300" w:rsidRDefault="00BE65BE" w:rsidP="00C56CF1">
      <w:pPr>
        <w:pStyle w:val="ListParagraph"/>
        <w:numPr>
          <w:ilvl w:val="0"/>
          <w:numId w:val="13"/>
        </w:numPr>
        <w:spacing w:beforeLines="120" w:before="288"/>
        <w:ind w:left="720" w:hanging="720"/>
        <w:rPr>
          <w:sz w:val="22"/>
          <w:szCs w:val="22"/>
        </w:rPr>
      </w:pPr>
      <w:r w:rsidRPr="006A6300">
        <w:rPr>
          <w:sz w:val="22"/>
          <w:szCs w:val="22"/>
        </w:rPr>
        <w:t xml:space="preserve">All questions asked during the informed </w:t>
      </w:r>
      <w:r w:rsidR="00407307">
        <w:rPr>
          <w:sz w:val="22"/>
          <w:szCs w:val="22"/>
        </w:rPr>
        <w:t>permission/</w:t>
      </w:r>
      <w:r w:rsidRPr="006A6300">
        <w:rPr>
          <w:sz w:val="22"/>
          <w:szCs w:val="22"/>
        </w:rPr>
        <w:t xml:space="preserve">consent process and all responses provided will be documented in chart notes </w:t>
      </w:r>
      <w:r w:rsidRPr="00080DA5">
        <w:rPr>
          <w:sz w:val="22"/>
          <w:szCs w:val="22"/>
        </w:rPr>
        <w:t xml:space="preserve">and/or on the informed </w:t>
      </w:r>
      <w:r w:rsidR="00407307">
        <w:rPr>
          <w:sz w:val="22"/>
          <w:szCs w:val="22"/>
        </w:rPr>
        <w:t>permission/</w:t>
      </w:r>
      <w:r w:rsidRPr="00080DA5">
        <w:rPr>
          <w:sz w:val="22"/>
          <w:szCs w:val="22"/>
        </w:rPr>
        <w:t xml:space="preserve">consent cover sheet </w:t>
      </w:r>
      <w:r w:rsidRPr="00080DA5">
        <w:rPr>
          <w:i/>
          <w:sz w:val="22"/>
          <w:szCs w:val="22"/>
          <w:highlight w:val="yellow"/>
        </w:rPr>
        <w:t>if applicable</w:t>
      </w:r>
      <w:r w:rsidRPr="00080DA5">
        <w:rPr>
          <w:sz w:val="22"/>
          <w:szCs w:val="22"/>
          <w:highlight w:val="yellow"/>
        </w:rPr>
        <w:t>.</w:t>
      </w:r>
    </w:p>
    <w:p w14:paraId="14D901A5" w14:textId="19BA491D" w:rsidR="00BE65BE" w:rsidRPr="00F20168" w:rsidRDefault="00BE65BE" w:rsidP="00C56CF1">
      <w:pPr>
        <w:pStyle w:val="ListParagraph"/>
        <w:numPr>
          <w:ilvl w:val="0"/>
          <w:numId w:val="13"/>
        </w:numPr>
        <w:spacing w:beforeLines="120" w:before="288"/>
        <w:ind w:left="720" w:hanging="720"/>
        <w:rPr>
          <w:i/>
          <w:sz w:val="22"/>
          <w:szCs w:val="22"/>
        </w:rPr>
      </w:pPr>
      <w:r w:rsidRPr="00F20168">
        <w:rPr>
          <w:sz w:val="22"/>
          <w:szCs w:val="22"/>
        </w:rPr>
        <w:t xml:space="preserve">After the </w:t>
      </w:r>
      <w:r w:rsidRPr="001A435D">
        <w:rPr>
          <w:sz w:val="22"/>
          <w:szCs w:val="22"/>
        </w:rPr>
        <w:t>potential participant</w:t>
      </w:r>
      <w:r>
        <w:rPr>
          <w:sz w:val="22"/>
          <w:szCs w:val="22"/>
        </w:rPr>
        <w:t>’s parent</w:t>
      </w:r>
      <w:r w:rsidR="00407307">
        <w:rPr>
          <w:sz w:val="22"/>
          <w:szCs w:val="22"/>
        </w:rPr>
        <w:t>(s)/LAR/</w:t>
      </w:r>
      <w:r>
        <w:rPr>
          <w:sz w:val="22"/>
          <w:szCs w:val="22"/>
        </w:rPr>
        <w:t>guardian</w:t>
      </w:r>
      <w:r w:rsidRPr="001A435D">
        <w:rPr>
          <w:sz w:val="22"/>
          <w:szCs w:val="22"/>
        </w:rPr>
        <w:t xml:space="preserve"> </w:t>
      </w:r>
      <w:r w:rsidRPr="00F20168">
        <w:rPr>
          <w:sz w:val="22"/>
          <w:szCs w:val="22"/>
        </w:rPr>
        <w:t xml:space="preserve">demonstrates that </w:t>
      </w:r>
      <w:r>
        <w:rPr>
          <w:sz w:val="22"/>
          <w:szCs w:val="22"/>
        </w:rPr>
        <w:t>he/</w:t>
      </w:r>
      <w:r w:rsidRPr="00F20168">
        <w:rPr>
          <w:sz w:val="22"/>
          <w:szCs w:val="22"/>
        </w:rPr>
        <w:t>she fully understands the</w:t>
      </w:r>
      <w:r w:rsidR="00407307">
        <w:rPr>
          <w:sz w:val="22"/>
          <w:szCs w:val="22"/>
        </w:rPr>
        <w:t xml:space="preserve"> material in the informed permission/consent</w:t>
      </w:r>
      <w:r w:rsidRPr="00F20168">
        <w:rPr>
          <w:sz w:val="22"/>
          <w:szCs w:val="22"/>
        </w:rPr>
        <w:t xml:space="preserve"> form, if </w:t>
      </w:r>
      <w:r>
        <w:rPr>
          <w:sz w:val="22"/>
          <w:szCs w:val="22"/>
        </w:rPr>
        <w:t>he/</w:t>
      </w:r>
      <w:r w:rsidR="00407307">
        <w:rPr>
          <w:sz w:val="22"/>
          <w:szCs w:val="22"/>
        </w:rPr>
        <w:t xml:space="preserve">she allows his/her child/chooses to </w:t>
      </w:r>
      <w:r w:rsidRPr="00F20168">
        <w:rPr>
          <w:sz w:val="22"/>
          <w:szCs w:val="22"/>
        </w:rPr>
        <w:t xml:space="preserve">take part, </w:t>
      </w:r>
      <w:r>
        <w:rPr>
          <w:sz w:val="22"/>
          <w:szCs w:val="22"/>
        </w:rPr>
        <w:t>he/</w:t>
      </w:r>
      <w:r w:rsidRPr="00F20168">
        <w:rPr>
          <w:sz w:val="22"/>
          <w:szCs w:val="22"/>
        </w:rPr>
        <w:t xml:space="preserve">she will be asked </w:t>
      </w:r>
      <w:r>
        <w:rPr>
          <w:sz w:val="22"/>
          <w:szCs w:val="22"/>
        </w:rPr>
        <w:t>his/</w:t>
      </w:r>
      <w:r w:rsidRPr="00F20168">
        <w:rPr>
          <w:sz w:val="22"/>
          <w:szCs w:val="22"/>
        </w:rPr>
        <w:t xml:space="preserve">her to sign (print name) and the date two separate </w:t>
      </w:r>
      <w:r>
        <w:rPr>
          <w:sz w:val="22"/>
          <w:szCs w:val="22"/>
        </w:rPr>
        <w:t>informed consent forms</w:t>
      </w:r>
      <w:r w:rsidR="00407307">
        <w:rPr>
          <w:sz w:val="22"/>
          <w:szCs w:val="22"/>
        </w:rPr>
        <w:t xml:space="preserve"> (one to be offered to the parent(s)/LAR/guardian and the other for the research records)</w:t>
      </w:r>
      <w:r w:rsidRPr="00F20168">
        <w:rPr>
          <w:sz w:val="22"/>
          <w:szCs w:val="22"/>
        </w:rPr>
        <w:t>.</w:t>
      </w:r>
    </w:p>
    <w:p w14:paraId="14D901A7" w14:textId="62D6CFD3" w:rsidR="00BE65BE" w:rsidRDefault="00BE65BE" w:rsidP="00C56CF1">
      <w:pPr>
        <w:pStyle w:val="BodyText"/>
        <w:numPr>
          <w:ilvl w:val="0"/>
          <w:numId w:val="13"/>
        </w:numPr>
        <w:spacing w:beforeLines="120" w:before="288"/>
        <w:ind w:left="720" w:hanging="720"/>
        <w:rPr>
          <w:sz w:val="22"/>
          <w:szCs w:val="22"/>
        </w:rPr>
      </w:pPr>
      <w:r w:rsidRPr="00623987">
        <w:rPr>
          <w:sz w:val="22"/>
          <w:szCs w:val="22"/>
        </w:rPr>
        <w:lastRenderedPageBreak/>
        <w:t xml:space="preserve">After witnessing </w:t>
      </w:r>
      <w:r>
        <w:rPr>
          <w:sz w:val="22"/>
          <w:szCs w:val="22"/>
        </w:rPr>
        <w:t>his/</w:t>
      </w:r>
      <w:r w:rsidRPr="00623987">
        <w:rPr>
          <w:sz w:val="22"/>
          <w:szCs w:val="22"/>
        </w:rPr>
        <w:t>her signature</w:t>
      </w:r>
      <w:r w:rsidRPr="00080DA5">
        <w:rPr>
          <w:sz w:val="22"/>
          <w:szCs w:val="22"/>
          <w:highlight w:val="yellow"/>
        </w:rPr>
        <w:t>, [</w:t>
      </w:r>
      <w:r w:rsidRPr="00080DA5">
        <w:rPr>
          <w:i/>
          <w:sz w:val="22"/>
          <w:szCs w:val="22"/>
          <w:highlight w:val="yellow"/>
        </w:rPr>
        <w:t>insert site delegated role/person</w:t>
      </w:r>
      <w:r w:rsidRPr="00080DA5">
        <w:rPr>
          <w:sz w:val="22"/>
          <w:szCs w:val="22"/>
          <w:highlight w:val="yellow"/>
        </w:rPr>
        <w:t xml:space="preserve">] </w:t>
      </w:r>
      <w:r>
        <w:rPr>
          <w:sz w:val="22"/>
          <w:szCs w:val="22"/>
        </w:rPr>
        <w:t xml:space="preserve">who is conducting the informed </w:t>
      </w:r>
      <w:r w:rsidR="00407307">
        <w:rPr>
          <w:sz w:val="22"/>
          <w:szCs w:val="22"/>
        </w:rPr>
        <w:t>permission/</w:t>
      </w:r>
      <w:r>
        <w:rPr>
          <w:sz w:val="22"/>
          <w:szCs w:val="22"/>
        </w:rPr>
        <w:t xml:space="preserve">consent discussion will </w:t>
      </w:r>
      <w:r w:rsidRPr="00623987">
        <w:rPr>
          <w:sz w:val="22"/>
          <w:szCs w:val="22"/>
        </w:rPr>
        <w:t xml:space="preserve">print </w:t>
      </w:r>
      <w:r>
        <w:rPr>
          <w:sz w:val="22"/>
          <w:szCs w:val="22"/>
        </w:rPr>
        <w:t>their</w:t>
      </w:r>
      <w:r w:rsidRPr="00623987">
        <w:rPr>
          <w:sz w:val="22"/>
          <w:szCs w:val="22"/>
        </w:rPr>
        <w:t xml:space="preserve"> name, date, and sign both informed </w:t>
      </w:r>
      <w:r>
        <w:rPr>
          <w:sz w:val="22"/>
          <w:szCs w:val="22"/>
        </w:rPr>
        <w:t>consent</w:t>
      </w:r>
      <w:r w:rsidRPr="00623987">
        <w:rPr>
          <w:sz w:val="22"/>
          <w:szCs w:val="22"/>
        </w:rPr>
        <w:t xml:space="preserve"> forms.  All signature and date blocks included on informed </w:t>
      </w:r>
      <w:r w:rsidR="00407307">
        <w:rPr>
          <w:sz w:val="22"/>
          <w:szCs w:val="22"/>
        </w:rPr>
        <w:t>permission/</w:t>
      </w:r>
      <w:r>
        <w:rPr>
          <w:sz w:val="22"/>
          <w:szCs w:val="22"/>
        </w:rPr>
        <w:t>consent</w:t>
      </w:r>
      <w:r w:rsidRPr="00623987">
        <w:rPr>
          <w:sz w:val="22"/>
          <w:szCs w:val="22"/>
        </w:rPr>
        <w:t xml:space="preserve"> forms must be complet</w:t>
      </w:r>
      <w:r w:rsidR="001426CE">
        <w:rPr>
          <w:sz w:val="22"/>
          <w:szCs w:val="22"/>
        </w:rPr>
        <w:t>ed by the applicable signatory.</w:t>
      </w:r>
    </w:p>
    <w:p w14:paraId="14D901A9" w14:textId="04ACEA55" w:rsidR="00BE65BE" w:rsidRPr="00623987" w:rsidRDefault="00BE65BE" w:rsidP="00C56CF1">
      <w:pPr>
        <w:pStyle w:val="BodyText"/>
        <w:numPr>
          <w:ilvl w:val="1"/>
          <w:numId w:val="13"/>
        </w:numPr>
        <w:spacing w:beforeLines="120" w:before="288"/>
        <w:rPr>
          <w:sz w:val="22"/>
          <w:szCs w:val="22"/>
        </w:rPr>
      </w:pPr>
      <w:r w:rsidRPr="00623987">
        <w:rPr>
          <w:sz w:val="22"/>
          <w:szCs w:val="22"/>
        </w:rPr>
        <w:t xml:space="preserve">Signatures and dates </w:t>
      </w:r>
      <w:r>
        <w:rPr>
          <w:sz w:val="22"/>
          <w:szCs w:val="22"/>
        </w:rPr>
        <w:t>will</w:t>
      </w:r>
      <w:r w:rsidRPr="00623987">
        <w:rPr>
          <w:sz w:val="22"/>
          <w:szCs w:val="22"/>
        </w:rPr>
        <w:t xml:space="preserve"> be entered in ink, and date blocks </w:t>
      </w:r>
      <w:r>
        <w:rPr>
          <w:sz w:val="22"/>
          <w:szCs w:val="22"/>
        </w:rPr>
        <w:t>will</w:t>
      </w:r>
      <w:r w:rsidRPr="00623987">
        <w:rPr>
          <w:sz w:val="22"/>
          <w:szCs w:val="22"/>
        </w:rPr>
        <w:t xml:space="preserve"> </w:t>
      </w:r>
      <w:r>
        <w:rPr>
          <w:sz w:val="22"/>
          <w:szCs w:val="22"/>
        </w:rPr>
        <w:t xml:space="preserve">be completed by each signatory. </w:t>
      </w:r>
      <w:r w:rsidRPr="00623987">
        <w:rPr>
          <w:sz w:val="22"/>
          <w:szCs w:val="22"/>
        </w:rPr>
        <w:t xml:space="preserve">Any errors made to the </w:t>
      </w:r>
      <w:r w:rsidR="00C94213">
        <w:rPr>
          <w:sz w:val="22"/>
          <w:szCs w:val="22"/>
        </w:rPr>
        <w:t xml:space="preserve">informed </w:t>
      </w:r>
      <w:r w:rsidR="008C56D5">
        <w:rPr>
          <w:sz w:val="22"/>
          <w:szCs w:val="22"/>
        </w:rPr>
        <w:t>permission/</w:t>
      </w:r>
      <w:r w:rsidR="00C94213">
        <w:rPr>
          <w:sz w:val="22"/>
          <w:szCs w:val="22"/>
        </w:rPr>
        <w:t>consent form</w:t>
      </w:r>
      <w:r w:rsidRPr="00623987">
        <w:rPr>
          <w:sz w:val="22"/>
          <w:szCs w:val="22"/>
        </w:rPr>
        <w:t xml:space="preserve"> must be corrected per GCP.</w:t>
      </w:r>
    </w:p>
    <w:p w14:paraId="14D901AB" w14:textId="30635A09" w:rsidR="00BE65BE" w:rsidRPr="003D398D" w:rsidRDefault="00BE65BE" w:rsidP="00C56CF1">
      <w:pPr>
        <w:pStyle w:val="ListParagraph"/>
        <w:numPr>
          <w:ilvl w:val="0"/>
          <w:numId w:val="13"/>
        </w:numPr>
        <w:spacing w:beforeLines="120" w:before="288"/>
        <w:ind w:left="720" w:hanging="720"/>
        <w:rPr>
          <w:sz w:val="22"/>
          <w:szCs w:val="22"/>
        </w:rPr>
      </w:pPr>
      <w:r w:rsidRPr="003D398D">
        <w:rPr>
          <w:sz w:val="22"/>
          <w:szCs w:val="22"/>
        </w:rPr>
        <w:t>The [</w:t>
      </w:r>
      <w:r w:rsidRPr="00080DA5">
        <w:rPr>
          <w:i/>
          <w:sz w:val="22"/>
          <w:szCs w:val="22"/>
          <w:highlight w:val="yellow"/>
        </w:rPr>
        <w:t>insert site delegated role/person</w:t>
      </w:r>
      <w:r w:rsidRPr="00080DA5">
        <w:rPr>
          <w:sz w:val="22"/>
          <w:szCs w:val="22"/>
          <w:highlight w:val="yellow"/>
        </w:rPr>
        <w:t xml:space="preserve">] </w:t>
      </w:r>
      <w:r w:rsidRPr="003D398D">
        <w:rPr>
          <w:sz w:val="22"/>
          <w:szCs w:val="22"/>
        </w:rPr>
        <w:t xml:space="preserve">delivering the </w:t>
      </w:r>
      <w:r w:rsidR="00407307">
        <w:rPr>
          <w:sz w:val="22"/>
          <w:szCs w:val="22"/>
        </w:rPr>
        <w:t>permission/</w:t>
      </w:r>
      <w:r>
        <w:rPr>
          <w:sz w:val="22"/>
          <w:szCs w:val="22"/>
        </w:rPr>
        <w:t>consent</w:t>
      </w:r>
      <w:r w:rsidRPr="003D398D">
        <w:rPr>
          <w:sz w:val="22"/>
          <w:szCs w:val="22"/>
        </w:rPr>
        <w:t xml:space="preserve"> discussion should check the </w:t>
      </w:r>
      <w:r w:rsidR="00407307">
        <w:rPr>
          <w:sz w:val="22"/>
          <w:szCs w:val="22"/>
        </w:rPr>
        <w:t>permission/</w:t>
      </w:r>
      <w:r>
        <w:rPr>
          <w:sz w:val="22"/>
          <w:szCs w:val="22"/>
        </w:rPr>
        <w:t>consent</w:t>
      </w:r>
      <w:r w:rsidRPr="003D398D">
        <w:rPr>
          <w:sz w:val="22"/>
          <w:szCs w:val="22"/>
        </w:rPr>
        <w:t xml:space="preserve"> form for completeness and accuracy. It should be checked when the </w:t>
      </w:r>
      <w:r w:rsidRPr="001A435D">
        <w:rPr>
          <w:sz w:val="22"/>
          <w:szCs w:val="22"/>
        </w:rPr>
        <w:t>potential participant</w:t>
      </w:r>
      <w:r>
        <w:rPr>
          <w:sz w:val="22"/>
          <w:szCs w:val="22"/>
        </w:rPr>
        <w:t>’s parent</w:t>
      </w:r>
      <w:r w:rsidR="00407307">
        <w:rPr>
          <w:sz w:val="22"/>
          <w:szCs w:val="22"/>
        </w:rPr>
        <w:t>(s)/LAR/</w:t>
      </w:r>
      <w:r>
        <w:rPr>
          <w:sz w:val="22"/>
          <w:szCs w:val="22"/>
        </w:rPr>
        <w:t>guardian</w:t>
      </w:r>
      <w:r w:rsidRPr="001A435D">
        <w:rPr>
          <w:sz w:val="22"/>
          <w:szCs w:val="22"/>
        </w:rPr>
        <w:t xml:space="preserve"> </w:t>
      </w:r>
      <w:r w:rsidRPr="003D398D">
        <w:rPr>
          <w:sz w:val="22"/>
          <w:szCs w:val="22"/>
        </w:rPr>
        <w:t xml:space="preserve">is still available. If any information needs to be changed, a single line should be drawn through the incorrect information, and the correct information should be written above it. The correction should be initialed and dated. If the reason for the change is not obvious, an explanation should be recorded, initialed, and dated on the </w:t>
      </w:r>
      <w:r w:rsidR="00407307">
        <w:rPr>
          <w:sz w:val="22"/>
          <w:szCs w:val="22"/>
        </w:rPr>
        <w:t>permission/</w:t>
      </w:r>
      <w:r>
        <w:rPr>
          <w:sz w:val="22"/>
          <w:szCs w:val="22"/>
        </w:rPr>
        <w:t>consent</w:t>
      </w:r>
      <w:r w:rsidRPr="003D398D">
        <w:rPr>
          <w:sz w:val="22"/>
          <w:szCs w:val="22"/>
        </w:rPr>
        <w:t xml:space="preserve"> form.</w:t>
      </w:r>
    </w:p>
    <w:p w14:paraId="14D901AD" w14:textId="549EB4F1" w:rsidR="00BE65BE" w:rsidRPr="00C56CF1" w:rsidRDefault="00BE65BE" w:rsidP="00C56CF1">
      <w:pPr>
        <w:pStyle w:val="ListParagraph"/>
        <w:numPr>
          <w:ilvl w:val="0"/>
          <w:numId w:val="13"/>
        </w:numPr>
        <w:tabs>
          <w:tab w:val="left" w:pos="720"/>
        </w:tabs>
        <w:spacing w:beforeLines="120" w:before="288"/>
        <w:ind w:left="720" w:hanging="720"/>
        <w:rPr>
          <w:i/>
          <w:sz w:val="22"/>
          <w:szCs w:val="22"/>
        </w:rPr>
      </w:pPr>
      <w:r w:rsidRPr="00C56CF1">
        <w:rPr>
          <w:sz w:val="22"/>
          <w:szCs w:val="22"/>
        </w:rPr>
        <w:t xml:space="preserve">A copy of the </w:t>
      </w:r>
      <w:r w:rsidR="00407307" w:rsidRPr="00C56CF1">
        <w:rPr>
          <w:sz w:val="22"/>
          <w:szCs w:val="22"/>
        </w:rPr>
        <w:t>permission/</w:t>
      </w:r>
      <w:r w:rsidRPr="00C56CF1">
        <w:rPr>
          <w:sz w:val="22"/>
          <w:szCs w:val="22"/>
        </w:rPr>
        <w:t xml:space="preserve">consent form will be offered </w:t>
      </w:r>
      <w:r w:rsidR="00C94213" w:rsidRPr="00C56CF1">
        <w:rPr>
          <w:sz w:val="22"/>
          <w:szCs w:val="22"/>
        </w:rPr>
        <w:t>to</w:t>
      </w:r>
      <w:r w:rsidRPr="00C56CF1">
        <w:rPr>
          <w:sz w:val="22"/>
          <w:szCs w:val="22"/>
        </w:rPr>
        <w:t xml:space="preserve"> the potential participant’s parent</w:t>
      </w:r>
      <w:r w:rsidR="00407307" w:rsidRPr="00C56CF1">
        <w:rPr>
          <w:sz w:val="22"/>
          <w:szCs w:val="22"/>
        </w:rPr>
        <w:t>(s)/LAR/</w:t>
      </w:r>
      <w:r w:rsidRPr="00C56CF1">
        <w:rPr>
          <w:sz w:val="22"/>
          <w:szCs w:val="22"/>
        </w:rPr>
        <w:t>guardian</w:t>
      </w:r>
      <w:r w:rsidR="00407307" w:rsidRPr="00C56CF1">
        <w:rPr>
          <w:sz w:val="22"/>
          <w:szCs w:val="22"/>
        </w:rPr>
        <w:t xml:space="preserve"> or participant, as applicable</w:t>
      </w:r>
      <w:r w:rsidRPr="00C56CF1">
        <w:rPr>
          <w:sz w:val="22"/>
          <w:szCs w:val="22"/>
        </w:rPr>
        <w:t>. If the potential participant’s parent</w:t>
      </w:r>
      <w:r w:rsidR="00407307" w:rsidRPr="00C56CF1">
        <w:rPr>
          <w:sz w:val="22"/>
          <w:szCs w:val="22"/>
        </w:rPr>
        <w:t>(s)/LAR/</w:t>
      </w:r>
      <w:r w:rsidRPr="00C56CF1">
        <w:rPr>
          <w:sz w:val="22"/>
          <w:szCs w:val="22"/>
        </w:rPr>
        <w:t xml:space="preserve">guardian </w:t>
      </w:r>
      <w:r w:rsidR="00407307" w:rsidRPr="00C56CF1">
        <w:rPr>
          <w:sz w:val="22"/>
          <w:szCs w:val="22"/>
        </w:rPr>
        <w:t xml:space="preserve">or participant </w:t>
      </w:r>
      <w:r w:rsidRPr="00C56CF1">
        <w:rPr>
          <w:sz w:val="22"/>
          <w:szCs w:val="22"/>
        </w:rPr>
        <w:t xml:space="preserve">does not want a copy of the </w:t>
      </w:r>
      <w:r w:rsidR="00407307" w:rsidRPr="00C56CF1">
        <w:rPr>
          <w:sz w:val="22"/>
          <w:szCs w:val="22"/>
        </w:rPr>
        <w:t>permission/</w:t>
      </w:r>
      <w:r w:rsidRPr="00C56CF1">
        <w:rPr>
          <w:sz w:val="22"/>
          <w:szCs w:val="22"/>
        </w:rPr>
        <w:t>consent form, this will be documented on the informed consent coversheet</w:t>
      </w:r>
      <w:r w:rsidR="00407307" w:rsidRPr="00C56CF1">
        <w:rPr>
          <w:sz w:val="22"/>
          <w:szCs w:val="22"/>
        </w:rPr>
        <w:t xml:space="preserve"> (if applicable),</w:t>
      </w:r>
      <w:r w:rsidRPr="00C56CF1">
        <w:rPr>
          <w:sz w:val="22"/>
          <w:szCs w:val="22"/>
        </w:rPr>
        <w:t xml:space="preserve"> and both copies will be filed in the [</w:t>
      </w:r>
      <w:r w:rsidRPr="00C56CF1">
        <w:rPr>
          <w:i/>
          <w:sz w:val="22"/>
          <w:szCs w:val="22"/>
          <w:highlight w:val="yellow"/>
        </w:rPr>
        <w:t>site to insert</w:t>
      </w:r>
      <w:r w:rsidRPr="00C56CF1">
        <w:rPr>
          <w:sz w:val="22"/>
          <w:szCs w:val="22"/>
          <w:highlight w:val="yellow"/>
        </w:rPr>
        <w:t xml:space="preserve">]. </w:t>
      </w:r>
      <w:r w:rsidRPr="00C56CF1">
        <w:rPr>
          <w:i/>
          <w:sz w:val="22"/>
          <w:szCs w:val="22"/>
          <w:highlight w:val="yellow"/>
        </w:rPr>
        <w:t xml:space="preserve">Note: Because it contains confidential information it must remain in a secure location </w:t>
      </w:r>
      <w:proofErr w:type="gramStart"/>
      <w:r w:rsidRPr="00C56CF1">
        <w:rPr>
          <w:i/>
          <w:sz w:val="22"/>
          <w:szCs w:val="22"/>
          <w:highlight w:val="yellow"/>
        </w:rPr>
        <w:t>at all times</w:t>
      </w:r>
      <w:proofErr w:type="gramEnd"/>
      <w:r w:rsidRPr="00C56CF1">
        <w:rPr>
          <w:i/>
          <w:sz w:val="22"/>
          <w:szCs w:val="22"/>
          <w:highlight w:val="yellow"/>
        </w:rPr>
        <w:t>, preferably in a locked file/cabinet, in a locked room.</w:t>
      </w:r>
    </w:p>
    <w:bookmarkEnd w:id="3"/>
    <w:p w14:paraId="14D901B0" w14:textId="17E688CC" w:rsidR="00BE65BE" w:rsidRPr="00536183" w:rsidRDefault="0041706C" w:rsidP="00C56CF1">
      <w:pPr>
        <w:pStyle w:val="Heading2"/>
        <w:spacing w:beforeLines="120" w:before="288"/>
      </w:pPr>
      <w:r>
        <w:t xml:space="preserve">Procedures for Informed </w:t>
      </w:r>
      <w:r w:rsidR="00C94213">
        <w:t>Assent</w:t>
      </w:r>
      <w:r>
        <w:t>/Permission/Consent</w:t>
      </w:r>
      <w:r w:rsidR="00C94213">
        <w:t xml:space="preserve"> </w:t>
      </w:r>
      <w:r w:rsidR="00BE65BE" w:rsidRPr="00536183">
        <w:t>Form Revisions</w:t>
      </w:r>
    </w:p>
    <w:p w14:paraId="14D901B2" w14:textId="1D0B6EEC" w:rsidR="00BE65BE" w:rsidRPr="00536183" w:rsidRDefault="0041706C" w:rsidP="00C56CF1">
      <w:pPr>
        <w:pStyle w:val="ListParagraph"/>
        <w:numPr>
          <w:ilvl w:val="0"/>
          <w:numId w:val="14"/>
        </w:numPr>
        <w:spacing w:beforeLines="120" w:before="288"/>
        <w:ind w:left="720" w:hanging="720"/>
        <w:rPr>
          <w:sz w:val="22"/>
          <w:szCs w:val="22"/>
        </w:rPr>
      </w:pPr>
      <w:r w:rsidRPr="00536183">
        <w:rPr>
          <w:sz w:val="22"/>
          <w:szCs w:val="22"/>
        </w:rPr>
        <w:t>If</w:t>
      </w:r>
      <w:r>
        <w:rPr>
          <w:sz w:val="22"/>
          <w:szCs w:val="22"/>
        </w:rPr>
        <w:t xml:space="preserve"> any of the informed </w:t>
      </w:r>
      <w:r w:rsidR="00BE65BE">
        <w:rPr>
          <w:sz w:val="22"/>
          <w:szCs w:val="22"/>
        </w:rPr>
        <w:t>assent</w:t>
      </w:r>
      <w:r>
        <w:rPr>
          <w:sz w:val="22"/>
          <w:szCs w:val="22"/>
        </w:rPr>
        <w:t>/permission/consent</w:t>
      </w:r>
      <w:r w:rsidR="00BE65BE" w:rsidRPr="00536183">
        <w:rPr>
          <w:sz w:val="22"/>
          <w:szCs w:val="22"/>
        </w:rPr>
        <w:t xml:space="preserve"> forms</w:t>
      </w:r>
      <w:r>
        <w:rPr>
          <w:sz w:val="22"/>
          <w:szCs w:val="22"/>
        </w:rPr>
        <w:t xml:space="preserve"> originally approved by the IRB/EC for use </w:t>
      </w:r>
      <w:proofErr w:type="gramStart"/>
      <w:r>
        <w:rPr>
          <w:sz w:val="22"/>
          <w:szCs w:val="22"/>
        </w:rPr>
        <w:t>in a given</w:t>
      </w:r>
      <w:proofErr w:type="gramEnd"/>
      <w:r>
        <w:rPr>
          <w:sz w:val="22"/>
          <w:szCs w:val="22"/>
        </w:rPr>
        <w:t xml:space="preserve"> study</w:t>
      </w:r>
      <w:r w:rsidR="00BE65BE" w:rsidRPr="00536183">
        <w:rPr>
          <w:sz w:val="22"/>
          <w:szCs w:val="22"/>
        </w:rPr>
        <w:t xml:space="preserve"> must be revised</w:t>
      </w:r>
      <w:r w:rsidR="00BE65BE" w:rsidRPr="00536183">
        <w:rPr>
          <w:i/>
          <w:sz w:val="22"/>
          <w:szCs w:val="22"/>
        </w:rPr>
        <w:t xml:space="preserve"> </w:t>
      </w:r>
      <w:r w:rsidR="00BE65BE" w:rsidRPr="00080DA5">
        <w:rPr>
          <w:i/>
          <w:sz w:val="22"/>
          <w:szCs w:val="22"/>
          <w:highlight w:val="yellow"/>
        </w:rPr>
        <w:t>[Insert procedures for revising and approving revised form</w:t>
      </w:r>
      <w:r>
        <w:rPr>
          <w:i/>
          <w:sz w:val="22"/>
          <w:szCs w:val="22"/>
          <w:highlight w:val="yellow"/>
        </w:rPr>
        <w:t>(s)</w:t>
      </w:r>
      <w:r w:rsidR="00BE65BE" w:rsidRPr="00080DA5">
        <w:rPr>
          <w:i/>
          <w:sz w:val="22"/>
          <w:szCs w:val="22"/>
          <w:highlight w:val="yellow"/>
        </w:rPr>
        <w:t>]</w:t>
      </w:r>
      <w:r w:rsidR="00BE65BE" w:rsidRPr="00536183">
        <w:rPr>
          <w:i/>
          <w:sz w:val="22"/>
          <w:szCs w:val="22"/>
        </w:rPr>
        <w:t>.</w:t>
      </w:r>
    </w:p>
    <w:p w14:paraId="14D901B5" w14:textId="5ABB3604" w:rsidR="00BE65BE" w:rsidRPr="005B2134" w:rsidRDefault="00BE65BE" w:rsidP="00C56CF1">
      <w:pPr>
        <w:pStyle w:val="ListParagraph"/>
        <w:numPr>
          <w:ilvl w:val="0"/>
          <w:numId w:val="14"/>
        </w:numPr>
        <w:spacing w:beforeLines="120" w:before="288"/>
        <w:ind w:left="720" w:hanging="720"/>
        <w:rPr>
          <w:sz w:val="22"/>
          <w:szCs w:val="22"/>
        </w:rPr>
      </w:pPr>
      <w:r w:rsidRPr="00536183">
        <w:rPr>
          <w:sz w:val="22"/>
          <w:szCs w:val="22"/>
        </w:rPr>
        <w:t xml:space="preserve">The </w:t>
      </w:r>
      <w:r w:rsidRPr="00080DA5">
        <w:rPr>
          <w:i/>
          <w:sz w:val="22"/>
          <w:szCs w:val="22"/>
          <w:highlight w:val="yellow"/>
        </w:rPr>
        <w:t xml:space="preserve">[insert site delegated role/person] </w:t>
      </w:r>
      <w:r w:rsidRPr="00536183">
        <w:rPr>
          <w:sz w:val="22"/>
          <w:szCs w:val="22"/>
        </w:rPr>
        <w:t>will prepare the revise</w:t>
      </w:r>
      <w:r w:rsidR="0041706C">
        <w:rPr>
          <w:sz w:val="22"/>
          <w:szCs w:val="22"/>
        </w:rPr>
        <w:t xml:space="preserve">d </w:t>
      </w:r>
      <w:r>
        <w:rPr>
          <w:sz w:val="22"/>
          <w:szCs w:val="22"/>
        </w:rPr>
        <w:t>assent</w:t>
      </w:r>
      <w:r w:rsidR="0041706C">
        <w:rPr>
          <w:sz w:val="22"/>
          <w:szCs w:val="22"/>
        </w:rPr>
        <w:t>/permission/consent</w:t>
      </w:r>
      <w:r w:rsidRPr="00536183">
        <w:rPr>
          <w:sz w:val="22"/>
          <w:szCs w:val="22"/>
        </w:rPr>
        <w:t xml:space="preserve"> form</w:t>
      </w:r>
      <w:r w:rsidR="0041706C">
        <w:rPr>
          <w:sz w:val="22"/>
          <w:szCs w:val="22"/>
        </w:rPr>
        <w:t>(s)</w:t>
      </w:r>
      <w:r w:rsidRPr="00536183">
        <w:rPr>
          <w:sz w:val="22"/>
          <w:szCs w:val="22"/>
        </w:rPr>
        <w:t>, in consultation with community representatives, and other staff as needed</w:t>
      </w:r>
      <w:r w:rsidR="008C56D5">
        <w:rPr>
          <w:sz w:val="22"/>
          <w:szCs w:val="22"/>
        </w:rPr>
        <w:t xml:space="preserve"> </w:t>
      </w:r>
      <w:r w:rsidR="008C56D5" w:rsidRPr="008C56D5">
        <w:rPr>
          <w:i/>
          <w:sz w:val="22"/>
          <w:szCs w:val="22"/>
          <w:highlight w:val="yellow"/>
        </w:rPr>
        <w:t>[revise as applicable]</w:t>
      </w:r>
      <w:r w:rsidRPr="00536183">
        <w:rPr>
          <w:sz w:val="22"/>
          <w:szCs w:val="22"/>
        </w:rPr>
        <w:t xml:space="preserve">.  The </w:t>
      </w:r>
      <w:r w:rsidRPr="00080DA5">
        <w:rPr>
          <w:i/>
          <w:sz w:val="22"/>
          <w:szCs w:val="22"/>
          <w:highlight w:val="yellow"/>
        </w:rPr>
        <w:t>[insert site delegated role/person]</w:t>
      </w:r>
      <w:r w:rsidRPr="00536183">
        <w:rPr>
          <w:i/>
          <w:sz w:val="22"/>
          <w:szCs w:val="22"/>
        </w:rPr>
        <w:t xml:space="preserve"> </w:t>
      </w:r>
      <w:r w:rsidRPr="00C94213">
        <w:rPr>
          <w:sz w:val="22"/>
          <w:szCs w:val="22"/>
        </w:rPr>
        <w:t>will for</w:t>
      </w:r>
      <w:r w:rsidR="0041706C">
        <w:rPr>
          <w:sz w:val="22"/>
          <w:szCs w:val="22"/>
        </w:rPr>
        <w:t>ward the revised forms to the IRB/EC for</w:t>
      </w:r>
      <w:r w:rsidRPr="00536183">
        <w:rPr>
          <w:sz w:val="22"/>
          <w:szCs w:val="22"/>
        </w:rPr>
        <w:t xml:space="preserve"> review and approv</w:t>
      </w:r>
      <w:r>
        <w:rPr>
          <w:sz w:val="22"/>
          <w:szCs w:val="22"/>
        </w:rPr>
        <w:t>al</w:t>
      </w:r>
      <w:r w:rsidRPr="00536183">
        <w:rPr>
          <w:sz w:val="22"/>
          <w:szCs w:val="22"/>
        </w:rPr>
        <w:t xml:space="preserve"> </w:t>
      </w:r>
      <w:r>
        <w:rPr>
          <w:sz w:val="22"/>
          <w:szCs w:val="22"/>
        </w:rPr>
        <w:t>p</w:t>
      </w:r>
      <w:r w:rsidR="0041706C">
        <w:rPr>
          <w:sz w:val="22"/>
          <w:szCs w:val="22"/>
        </w:rPr>
        <w:t>rior to use</w:t>
      </w:r>
      <w:r w:rsidRPr="00536183">
        <w:rPr>
          <w:sz w:val="22"/>
          <w:szCs w:val="22"/>
        </w:rPr>
        <w:t>.</w:t>
      </w:r>
    </w:p>
    <w:p w14:paraId="14D901B6" w14:textId="7635873C" w:rsidR="00BE65BE" w:rsidRDefault="00BE65BE" w:rsidP="00C56CF1">
      <w:pPr>
        <w:pStyle w:val="ListParagraph"/>
        <w:numPr>
          <w:ilvl w:val="0"/>
          <w:numId w:val="14"/>
        </w:numPr>
        <w:spacing w:beforeLines="120" w:before="288"/>
        <w:ind w:left="720" w:hanging="720"/>
        <w:rPr>
          <w:sz w:val="22"/>
          <w:szCs w:val="22"/>
        </w:rPr>
      </w:pPr>
      <w:r w:rsidRPr="00536183">
        <w:rPr>
          <w:sz w:val="22"/>
          <w:szCs w:val="22"/>
        </w:rPr>
        <w:t>The revis</w:t>
      </w:r>
      <w:r w:rsidR="0041706C">
        <w:rPr>
          <w:sz w:val="22"/>
          <w:szCs w:val="22"/>
        </w:rPr>
        <w:t xml:space="preserve">ed </w:t>
      </w:r>
      <w:r>
        <w:rPr>
          <w:sz w:val="22"/>
          <w:szCs w:val="22"/>
        </w:rPr>
        <w:t>assent</w:t>
      </w:r>
      <w:r w:rsidR="0041706C">
        <w:rPr>
          <w:sz w:val="22"/>
          <w:szCs w:val="22"/>
        </w:rPr>
        <w:t>/permission/consent</w:t>
      </w:r>
      <w:r w:rsidRPr="00536183">
        <w:rPr>
          <w:sz w:val="22"/>
          <w:szCs w:val="22"/>
        </w:rPr>
        <w:t xml:space="preserve"> form</w:t>
      </w:r>
      <w:r w:rsidR="0041706C">
        <w:rPr>
          <w:sz w:val="22"/>
          <w:szCs w:val="22"/>
        </w:rPr>
        <w:t>(s)</w:t>
      </w:r>
      <w:r w:rsidRPr="00536183">
        <w:rPr>
          <w:sz w:val="22"/>
          <w:szCs w:val="22"/>
        </w:rPr>
        <w:t xml:space="preserve"> will be assigned a revision number and date.</w:t>
      </w:r>
      <w:r>
        <w:rPr>
          <w:sz w:val="22"/>
          <w:szCs w:val="22"/>
        </w:rPr>
        <w:t xml:space="preserve"> (For example</w:t>
      </w:r>
      <w:r w:rsidR="0041706C">
        <w:rPr>
          <w:sz w:val="22"/>
          <w:szCs w:val="22"/>
        </w:rPr>
        <w:t>, version 1.2 Feb 20, 2017</w:t>
      </w:r>
      <w:r>
        <w:rPr>
          <w:sz w:val="22"/>
          <w:szCs w:val="22"/>
        </w:rPr>
        <w:t>)</w:t>
      </w:r>
    </w:p>
    <w:p w14:paraId="14D901B8" w14:textId="5EB06DB8" w:rsidR="00BE65BE" w:rsidRDefault="00BE65BE" w:rsidP="00C56CF1">
      <w:pPr>
        <w:pStyle w:val="ListParagraph"/>
        <w:numPr>
          <w:ilvl w:val="0"/>
          <w:numId w:val="14"/>
        </w:numPr>
        <w:spacing w:beforeLines="120" w:before="288"/>
        <w:ind w:left="720" w:hanging="720"/>
        <w:rPr>
          <w:sz w:val="22"/>
          <w:szCs w:val="22"/>
        </w:rPr>
      </w:pPr>
      <w:r w:rsidRPr="00536183">
        <w:rPr>
          <w:sz w:val="22"/>
          <w:szCs w:val="22"/>
        </w:rPr>
        <w:t xml:space="preserve">IRB/EC approval of the revised </w:t>
      </w:r>
      <w:r>
        <w:rPr>
          <w:sz w:val="22"/>
          <w:szCs w:val="22"/>
        </w:rPr>
        <w:t>assent</w:t>
      </w:r>
      <w:r w:rsidR="0041706C">
        <w:rPr>
          <w:sz w:val="22"/>
          <w:szCs w:val="22"/>
        </w:rPr>
        <w:t>/permission/consent</w:t>
      </w:r>
      <w:r w:rsidRPr="00536183">
        <w:rPr>
          <w:sz w:val="22"/>
          <w:szCs w:val="22"/>
        </w:rPr>
        <w:t xml:space="preserve"> form</w:t>
      </w:r>
      <w:r w:rsidR="008C56D5">
        <w:rPr>
          <w:sz w:val="22"/>
          <w:szCs w:val="22"/>
        </w:rPr>
        <w:t>(s)</w:t>
      </w:r>
      <w:r>
        <w:rPr>
          <w:sz w:val="22"/>
          <w:szCs w:val="22"/>
        </w:rPr>
        <w:t xml:space="preserve"> </w:t>
      </w:r>
      <w:r w:rsidRPr="00536183">
        <w:rPr>
          <w:sz w:val="22"/>
          <w:szCs w:val="22"/>
        </w:rPr>
        <w:t xml:space="preserve">must be obtained from responsible IRBs/ECs </w:t>
      </w:r>
      <w:r w:rsidRPr="00536183">
        <w:rPr>
          <w:i/>
          <w:sz w:val="22"/>
          <w:szCs w:val="22"/>
        </w:rPr>
        <w:t>prior to</w:t>
      </w:r>
      <w:r w:rsidRPr="00536183">
        <w:rPr>
          <w:sz w:val="22"/>
          <w:szCs w:val="22"/>
        </w:rPr>
        <w:t xml:space="preserve"> its use with study participants.  Consult with IRB</w:t>
      </w:r>
      <w:r w:rsidR="0041706C">
        <w:rPr>
          <w:sz w:val="22"/>
          <w:szCs w:val="22"/>
        </w:rPr>
        <w:t>/EC</w:t>
      </w:r>
      <w:r w:rsidRPr="00536183">
        <w:rPr>
          <w:sz w:val="22"/>
          <w:szCs w:val="22"/>
        </w:rPr>
        <w:t xml:space="preserve"> to determine if participants must be </w:t>
      </w:r>
      <w:r w:rsidR="008C56D5">
        <w:rPr>
          <w:sz w:val="22"/>
          <w:szCs w:val="22"/>
        </w:rPr>
        <w:t>re-assented/re-permissioned/</w:t>
      </w:r>
      <w:r w:rsidRPr="00536183">
        <w:rPr>
          <w:sz w:val="22"/>
          <w:szCs w:val="22"/>
        </w:rPr>
        <w:t>re-consented.</w:t>
      </w:r>
    </w:p>
    <w:p w14:paraId="14D901BA" w14:textId="33A31AD1" w:rsidR="00BE65BE" w:rsidRPr="00536183" w:rsidRDefault="00BE65BE" w:rsidP="00C56CF1">
      <w:pPr>
        <w:pStyle w:val="ListParagraph"/>
        <w:numPr>
          <w:ilvl w:val="0"/>
          <w:numId w:val="14"/>
        </w:numPr>
        <w:spacing w:beforeLines="120" w:before="288"/>
        <w:ind w:left="720" w:hanging="720"/>
        <w:rPr>
          <w:sz w:val="22"/>
          <w:szCs w:val="22"/>
        </w:rPr>
      </w:pPr>
      <w:r w:rsidRPr="00536183">
        <w:rPr>
          <w:bCs/>
          <w:sz w:val="22"/>
          <w:szCs w:val="22"/>
        </w:rPr>
        <w:t>If the revision is minor and not associated with a protocol amendment, for example, if the contact info</w:t>
      </w:r>
      <w:r>
        <w:rPr>
          <w:bCs/>
          <w:sz w:val="22"/>
          <w:szCs w:val="22"/>
        </w:rPr>
        <w:t xml:space="preserve">rmation for the investigator </w:t>
      </w:r>
      <w:r w:rsidRPr="00536183">
        <w:rPr>
          <w:bCs/>
          <w:sz w:val="22"/>
          <w:szCs w:val="22"/>
        </w:rPr>
        <w:t xml:space="preserve">needs to be updated, the new </w:t>
      </w:r>
      <w:r w:rsidR="0041706C">
        <w:rPr>
          <w:sz w:val="22"/>
          <w:szCs w:val="22"/>
        </w:rPr>
        <w:t>as</w:t>
      </w:r>
      <w:r w:rsidRPr="00536183">
        <w:rPr>
          <w:sz w:val="22"/>
          <w:szCs w:val="22"/>
        </w:rPr>
        <w:t>sent</w:t>
      </w:r>
      <w:r w:rsidR="0041706C">
        <w:rPr>
          <w:sz w:val="22"/>
          <w:szCs w:val="22"/>
        </w:rPr>
        <w:t xml:space="preserve">/permission/consent </w:t>
      </w:r>
      <w:r w:rsidRPr="00536183">
        <w:rPr>
          <w:sz w:val="22"/>
          <w:szCs w:val="22"/>
        </w:rPr>
        <w:t>form</w:t>
      </w:r>
      <w:r w:rsidR="0041706C">
        <w:rPr>
          <w:sz w:val="22"/>
          <w:szCs w:val="22"/>
        </w:rPr>
        <w:t>(s)</w:t>
      </w:r>
      <w:r>
        <w:rPr>
          <w:sz w:val="22"/>
          <w:szCs w:val="22"/>
        </w:rPr>
        <w:t xml:space="preserve"> </w:t>
      </w:r>
      <w:r w:rsidRPr="00536183">
        <w:rPr>
          <w:bCs/>
          <w:sz w:val="22"/>
          <w:szCs w:val="22"/>
        </w:rPr>
        <w:t>can be used as soon as all responsible IRBs</w:t>
      </w:r>
      <w:r>
        <w:rPr>
          <w:bCs/>
          <w:sz w:val="22"/>
          <w:szCs w:val="22"/>
        </w:rPr>
        <w:t xml:space="preserve">/ECs </w:t>
      </w:r>
      <w:r w:rsidR="0041706C">
        <w:rPr>
          <w:bCs/>
          <w:sz w:val="22"/>
          <w:szCs w:val="22"/>
        </w:rPr>
        <w:t xml:space="preserve">any other applicable regulatory entity’s </w:t>
      </w:r>
      <w:r w:rsidR="001426CE">
        <w:rPr>
          <w:bCs/>
          <w:sz w:val="22"/>
          <w:szCs w:val="22"/>
        </w:rPr>
        <w:t>approval is obtained.</w:t>
      </w:r>
    </w:p>
    <w:p w14:paraId="14D901BC" w14:textId="70868DC5" w:rsidR="00BE65BE" w:rsidRDefault="00BE65BE" w:rsidP="00C56CF1">
      <w:pPr>
        <w:pStyle w:val="ListParagraph"/>
        <w:numPr>
          <w:ilvl w:val="0"/>
          <w:numId w:val="14"/>
        </w:numPr>
        <w:spacing w:beforeLines="120" w:before="288"/>
        <w:ind w:left="720" w:hanging="720"/>
        <w:rPr>
          <w:sz w:val="22"/>
          <w:szCs w:val="22"/>
        </w:rPr>
      </w:pPr>
      <w:r w:rsidRPr="00536183">
        <w:rPr>
          <w:sz w:val="22"/>
          <w:szCs w:val="22"/>
        </w:rPr>
        <w:lastRenderedPageBreak/>
        <w:t xml:space="preserve">If the revisions to the </w:t>
      </w:r>
      <w:r w:rsidR="008C56D5">
        <w:rPr>
          <w:sz w:val="22"/>
          <w:szCs w:val="22"/>
        </w:rPr>
        <w:t>assent/permission/</w:t>
      </w:r>
      <w:r>
        <w:rPr>
          <w:sz w:val="22"/>
          <w:szCs w:val="22"/>
        </w:rPr>
        <w:t>c</w:t>
      </w:r>
      <w:r w:rsidRPr="00536183">
        <w:rPr>
          <w:sz w:val="22"/>
          <w:szCs w:val="22"/>
        </w:rPr>
        <w:t>onsent form</w:t>
      </w:r>
      <w:r w:rsidR="0041706C">
        <w:rPr>
          <w:sz w:val="22"/>
          <w:szCs w:val="22"/>
        </w:rPr>
        <w:t>(s)</w:t>
      </w:r>
      <w:r>
        <w:rPr>
          <w:sz w:val="22"/>
          <w:szCs w:val="22"/>
        </w:rPr>
        <w:t xml:space="preserve"> </w:t>
      </w:r>
      <w:r w:rsidRPr="00536183">
        <w:rPr>
          <w:sz w:val="22"/>
          <w:szCs w:val="22"/>
        </w:rPr>
        <w:t xml:space="preserve">are associated with a protocol amendment, the new </w:t>
      </w:r>
      <w:r>
        <w:rPr>
          <w:sz w:val="22"/>
          <w:szCs w:val="22"/>
        </w:rPr>
        <w:t>assent</w:t>
      </w:r>
      <w:r w:rsidR="0041706C">
        <w:rPr>
          <w:sz w:val="22"/>
          <w:szCs w:val="22"/>
        </w:rPr>
        <w:t>/permission/consent</w:t>
      </w:r>
      <w:r w:rsidRPr="00536183">
        <w:rPr>
          <w:sz w:val="22"/>
          <w:szCs w:val="22"/>
        </w:rPr>
        <w:t xml:space="preserve"> form</w:t>
      </w:r>
      <w:r w:rsidR="0041706C">
        <w:rPr>
          <w:sz w:val="22"/>
          <w:szCs w:val="22"/>
        </w:rPr>
        <w:t>(s)</w:t>
      </w:r>
      <w:r>
        <w:rPr>
          <w:sz w:val="22"/>
          <w:szCs w:val="22"/>
        </w:rPr>
        <w:t xml:space="preserve"> </w:t>
      </w:r>
      <w:r w:rsidRPr="00536183">
        <w:rPr>
          <w:sz w:val="22"/>
          <w:szCs w:val="22"/>
        </w:rPr>
        <w:t>may only be used after the IRB</w:t>
      </w:r>
      <w:r w:rsidR="0041706C">
        <w:rPr>
          <w:sz w:val="22"/>
          <w:szCs w:val="22"/>
        </w:rPr>
        <w:t>/EC</w:t>
      </w:r>
      <w:r w:rsidRPr="00536183">
        <w:rPr>
          <w:sz w:val="22"/>
          <w:szCs w:val="22"/>
        </w:rPr>
        <w:t xml:space="preserve"> approvals of the amendment</w:t>
      </w:r>
      <w:r w:rsidR="008C56D5">
        <w:rPr>
          <w:sz w:val="22"/>
          <w:szCs w:val="22"/>
        </w:rPr>
        <w:t xml:space="preserve"> are</w:t>
      </w:r>
      <w:r>
        <w:rPr>
          <w:sz w:val="22"/>
          <w:szCs w:val="22"/>
        </w:rPr>
        <w:t xml:space="preserve"> obtained</w:t>
      </w:r>
      <w:r w:rsidR="001426CE">
        <w:rPr>
          <w:sz w:val="22"/>
          <w:szCs w:val="22"/>
        </w:rPr>
        <w:t>.</w:t>
      </w:r>
    </w:p>
    <w:p w14:paraId="14D901BE" w14:textId="1C8773DD" w:rsidR="00BE65BE" w:rsidRPr="00536183" w:rsidRDefault="0041706C" w:rsidP="00C56CF1">
      <w:pPr>
        <w:pStyle w:val="ListParagraph"/>
        <w:numPr>
          <w:ilvl w:val="0"/>
          <w:numId w:val="14"/>
        </w:numPr>
        <w:spacing w:beforeLines="120" w:before="288"/>
        <w:ind w:left="720" w:hanging="720"/>
        <w:rPr>
          <w:sz w:val="22"/>
          <w:szCs w:val="22"/>
        </w:rPr>
      </w:pPr>
      <w:r>
        <w:rPr>
          <w:sz w:val="22"/>
          <w:szCs w:val="22"/>
        </w:rPr>
        <w:t xml:space="preserve">When a new version of the </w:t>
      </w:r>
      <w:r w:rsidR="00BE65BE">
        <w:rPr>
          <w:sz w:val="22"/>
          <w:szCs w:val="22"/>
        </w:rPr>
        <w:t>assent</w:t>
      </w:r>
      <w:r>
        <w:rPr>
          <w:sz w:val="22"/>
          <w:szCs w:val="22"/>
        </w:rPr>
        <w:t>/permission/consent</w:t>
      </w:r>
      <w:r w:rsidR="00BE65BE" w:rsidRPr="00536183">
        <w:rPr>
          <w:sz w:val="22"/>
          <w:szCs w:val="22"/>
        </w:rPr>
        <w:t xml:space="preserve"> form</w:t>
      </w:r>
      <w:r>
        <w:rPr>
          <w:sz w:val="22"/>
          <w:szCs w:val="22"/>
        </w:rPr>
        <w:t>(s)</w:t>
      </w:r>
      <w:r w:rsidR="00BE65BE">
        <w:rPr>
          <w:sz w:val="22"/>
          <w:szCs w:val="22"/>
        </w:rPr>
        <w:t xml:space="preserve"> </w:t>
      </w:r>
      <w:r w:rsidR="00BE65BE" w:rsidRPr="00536183">
        <w:rPr>
          <w:sz w:val="22"/>
          <w:szCs w:val="22"/>
        </w:rPr>
        <w:t>is</w:t>
      </w:r>
      <w:r>
        <w:rPr>
          <w:sz w:val="22"/>
          <w:szCs w:val="22"/>
        </w:rPr>
        <w:t>/are</w:t>
      </w:r>
      <w:r w:rsidR="00BE65BE" w:rsidRPr="00536183">
        <w:rPr>
          <w:sz w:val="22"/>
          <w:szCs w:val="22"/>
        </w:rPr>
        <w:t xml:space="preserve"> ready to be used, the </w:t>
      </w:r>
      <w:r w:rsidR="00BE65BE" w:rsidRPr="00080DA5">
        <w:rPr>
          <w:i/>
          <w:sz w:val="22"/>
          <w:szCs w:val="22"/>
          <w:highlight w:val="yellow"/>
        </w:rPr>
        <w:t xml:space="preserve">[insert site delegated role/person] </w:t>
      </w:r>
      <w:r w:rsidR="001426CE">
        <w:rPr>
          <w:sz w:val="22"/>
          <w:szCs w:val="22"/>
        </w:rPr>
        <w:t>will:</w:t>
      </w:r>
    </w:p>
    <w:p w14:paraId="14D901BF" w14:textId="0217A102" w:rsidR="00BE65BE" w:rsidRPr="00623987" w:rsidRDefault="00BE65BE" w:rsidP="00F37318">
      <w:pPr>
        <w:numPr>
          <w:ilvl w:val="0"/>
          <w:numId w:val="7"/>
        </w:numPr>
        <w:tabs>
          <w:tab w:val="clear" w:pos="720"/>
          <w:tab w:val="num" w:pos="1800"/>
        </w:tabs>
        <w:ind w:left="1800"/>
        <w:rPr>
          <w:sz w:val="22"/>
          <w:szCs w:val="22"/>
        </w:rPr>
      </w:pPr>
      <w:r w:rsidRPr="00623987">
        <w:rPr>
          <w:sz w:val="22"/>
          <w:szCs w:val="22"/>
        </w:rPr>
        <w:t>Inform all applicable staff of the revised versi</w:t>
      </w:r>
      <w:r w:rsidR="001426CE">
        <w:rPr>
          <w:sz w:val="22"/>
          <w:szCs w:val="22"/>
        </w:rPr>
        <w:t>on and the implementation date.</w:t>
      </w:r>
    </w:p>
    <w:p w14:paraId="14D901C0" w14:textId="77777777" w:rsidR="00BE65BE" w:rsidRPr="00623987" w:rsidRDefault="00BE65BE" w:rsidP="00F37318">
      <w:pPr>
        <w:numPr>
          <w:ilvl w:val="0"/>
          <w:numId w:val="7"/>
        </w:numPr>
        <w:tabs>
          <w:tab w:val="clear" w:pos="720"/>
          <w:tab w:val="num" w:pos="1800"/>
        </w:tabs>
        <w:ind w:left="1800"/>
        <w:jc w:val="both"/>
        <w:rPr>
          <w:sz w:val="22"/>
          <w:szCs w:val="22"/>
        </w:rPr>
      </w:pPr>
      <w:r w:rsidRPr="00623987">
        <w:rPr>
          <w:sz w:val="22"/>
          <w:szCs w:val="22"/>
        </w:rPr>
        <w:t>Archive the prior master version of the previous form</w:t>
      </w:r>
      <w:r>
        <w:rPr>
          <w:sz w:val="22"/>
          <w:szCs w:val="22"/>
        </w:rPr>
        <w:t>s</w:t>
      </w:r>
      <w:r w:rsidRPr="00623987">
        <w:rPr>
          <w:sz w:val="22"/>
          <w:szCs w:val="22"/>
        </w:rPr>
        <w:t>.</w:t>
      </w:r>
    </w:p>
    <w:p w14:paraId="14D901C1" w14:textId="77777777" w:rsidR="00BE65BE" w:rsidRPr="00623987" w:rsidRDefault="00BE65BE" w:rsidP="00F37318">
      <w:pPr>
        <w:numPr>
          <w:ilvl w:val="0"/>
          <w:numId w:val="7"/>
        </w:numPr>
        <w:tabs>
          <w:tab w:val="clear" w:pos="720"/>
          <w:tab w:val="num" w:pos="1800"/>
        </w:tabs>
        <w:ind w:left="1800"/>
        <w:jc w:val="both"/>
        <w:rPr>
          <w:sz w:val="22"/>
          <w:szCs w:val="22"/>
        </w:rPr>
      </w:pPr>
      <w:r w:rsidRPr="00623987">
        <w:rPr>
          <w:sz w:val="22"/>
          <w:szCs w:val="22"/>
        </w:rPr>
        <w:t>Destroy all blank copies of the prior version of the form</w:t>
      </w:r>
      <w:r>
        <w:rPr>
          <w:sz w:val="22"/>
          <w:szCs w:val="22"/>
        </w:rPr>
        <w:t>s</w:t>
      </w:r>
      <w:r w:rsidRPr="00623987">
        <w:rPr>
          <w:sz w:val="22"/>
          <w:szCs w:val="22"/>
        </w:rPr>
        <w:t>.</w:t>
      </w:r>
    </w:p>
    <w:p w14:paraId="14D901C2" w14:textId="77777777" w:rsidR="00BE65BE" w:rsidRPr="00080DA5" w:rsidRDefault="00BE65BE" w:rsidP="00F37318">
      <w:pPr>
        <w:numPr>
          <w:ilvl w:val="0"/>
          <w:numId w:val="7"/>
        </w:numPr>
        <w:tabs>
          <w:tab w:val="clear" w:pos="720"/>
          <w:tab w:val="num" w:pos="1800"/>
        </w:tabs>
        <w:ind w:left="1800"/>
        <w:jc w:val="both"/>
        <w:rPr>
          <w:sz w:val="22"/>
          <w:szCs w:val="22"/>
          <w:highlight w:val="yellow"/>
        </w:rPr>
      </w:pPr>
      <w:r w:rsidRPr="00623987">
        <w:rPr>
          <w:sz w:val="22"/>
          <w:szCs w:val="22"/>
        </w:rPr>
        <w:t>Re-stock the storage locations with copies of the revised form</w:t>
      </w:r>
      <w:r>
        <w:rPr>
          <w:sz w:val="22"/>
          <w:szCs w:val="22"/>
        </w:rPr>
        <w:t>s</w:t>
      </w:r>
      <w:r w:rsidRPr="00623987">
        <w:rPr>
          <w:sz w:val="22"/>
          <w:szCs w:val="22"/>
        </w:rPr>
        <w:t xml:space="preserve">, along with coversheets. </w:t>
      </w:r>
      <w:r w:rsidRPr="00080DA5">
        <w:rPr>
          <w:i/>
          <w:sz w:val="22"/>
          <w:szCs w:val="22"/>
          <w:highlight w:val="yellow"/>
        </w:rPr>
        <w:t>[Indicate here if new colors will be used, or other mechanism for distinguishing between versions]</w:t>
      </w:r>
      <w:r w:rsidRPr="00080DA5">
        <w:rPr>
          <w:sz w:val="22"/>
          <w:szCs w:val="22"/>
          <w:highlight w:val="yellow"/>
        </w:rPr>
        <w:t>.</w:t>
      </w:r>
    </w:p>
    <w:p w14:paraId="14D901C3" w14:textId="02780362" w:rsidR="00BE65BE" w:rsidRPr="00623987" w:rsidRDefault="00BE65BE" w:rsidP="00F37318">
      <w:pPr>
        <w:numPr>
          <w:ilvl w:val="0"/>
          <w:numId w:val="7"/>
        </w:numPr>
        <w:tabs>
          <w:tab w:val="clear" w:pos="720"/>
          <w:tab w:val="num" w:pos="1800"/>
        </w:tabs>
        <w:ind w:left="1800"/>
        <w:jc w:val="both"/>
        <w:rPr>
          <w:sz w:val="22"/>
          <w:szCs w:val="22"/>
        </w:rPr>
      </w:pPr>
      <w:r w:rsidRPr="00623987">
        <w:rPr>
          <w:sz w:val="22"/>
          <w:szCs w:val="22"/>
        </w:rPr>
        <w:t xml:space="preserve">Work with the </w:t>
      </w:r>
      <w:r w:rsidRPr="00080DA5">
        <w:rPr>
          <w:sz w:val="22"/>
          <w:szCs w:val="22"/>
          <w:highlight w:val="yellow"/>
        </w:rPr>
        <w:t>[</w:t>
      </w:r>
      <w:r w:rsidRPr="00080DA5">
        <w:rPr>
          <w:i/>
          <w:sz w:val="22"/>
          <w:szCs w:val="22"/>
          <w:highlight w:val="yellow"/>
        </w:rPr>
        <w:t>insert site delegated role/person]</w:t>
      </w:r>
      <w:r w:rsidRPr="00080DA5">
        <w:rPr>
          <w:sz w:val="22"/>
          <w:szCs w:val="22"/>
          <w:highlight w:val="yellow"/>
        </w:rPr>
        <w:t xml:space="preserve"> </w:t>
      </w:r>
      <w:r w:rsidRPr="00623987">
        <w:rPr>
          <w:sz w:val="22"/>
          <w:szCs w:val="22"/>
        </w:rPr>
        <w:t>to develop and implement QC/QA activities to ensure proper transition to use of the new form</w:t>
      </w:r>
      <w:r w:rsidR="0041706C">
        <w:rPr>
          <w:sz w:val="22"/>
          <w:szCs w:val="22"/>
        </w:rPr>
        <w:t>(s)</w:t>
      </w:r>
      <w:r w:rsidRPr="00623987">
        <w:rPr>
          <w:sz w:val="22"/>
          <w:szCs w:val="22"/>
        </w:rPr>
        <w:t>.</w:t>
      </w:r>
    </w:p>
    <w:p w14:paraId="14D901CB" w14:textId="51AAC347" w:rsidR="00BE65BE" w:rsidRPr="00623987" w:rsidRDefault="00BE65BE" w:rsidP="00D61603">
      <w:pPr>
        <w:pStyle w:val="Heading2"/>
      </w:pPr>
      <w:r w:rsidRPr="00623987">
        <w:t>Attachments</w:t>
      </w:r>
    </w:p>
    <w:p w14:paraId="14D901CD" w14:textId="77777777" w:rsidR="00BE65BE" w:rsidRPr="00080DA5" w:rsidRDefault="00BE65BE" w:rsidP="001426CE">
      <w:pPr>
        <w:pStyle w:val="SOPProcedures"/>
        <w:widowControl w:val="0"/>
        <w:tabs>
          <w:tab w:val="clear" w:pos="540"/>
        </w:tabs>
        <w:ind w:left="0" w:firstLine="0"/>
        <w:rPr>
          <w:i/>
          <w:sz w:val="22"/>
          <w:szCs w:val="22"/>
          <w:highlight w:val="yellow"/>
        </w:rPr>
      </w:pPr>
      <w:r w:rsidRPr="00080DA5">
        <w:rPr>
          <w:i/>
          <w:sz w:val="22"/>
          <w:szCs w:val="22"/>
          <w:highlight w:val="yellow"/>
        </w:rPr>
        <w:t>Attachment x: Comprehension Tool if applicable</w:t>
      </w:r>
    </w:p>
    <w:p w14:paraId="14D901CE" w14:textId="77777777" w:rsidR="00BE65BE" w:rsidRPr="00080DA5" w:rsidRDefault="00BE65BE" w:rsidP="001426CE">
      <w:pPr>
        <w:pStyle w:val="SOPProcedures"/>
        <w:widowControl w:val="0"/>
        <w:tabs>
          <w:tab w:val="clear" w:pos="540"/>
        </w:tabs>
        <w:ind w:left="0" w:firstLine="0"/>
        <w:rPr>
          <w:i/>
          <w:sz w:val="22"/>
          <w:szCs w:val="22"/>
          <w:highlight w:val="yellow"/>
        </w:rPr>
      </w:pPr>
      <w:r w:rsidRPr="00080DA5">
        <w:rPr>
          <w:i/>
          <w:sz w:val="22"/>
          <w:szCs w:val="22"/>
          <w:highlight w:val="yellow"/>
        </w:rPr>
        <w:t>[Insert additional as applicable]</w:t>
      </w:r>
    </w:p>
    <w:p w14:paraId="6D660A50" w14:textId="7CD9957F" w:rsidR="00407307" w:rsidRPr="00A83452" w:rsidRDefault="00BE65BE" w:rsidP="001426CE">
      <w:pPr>
        <w:pStyle w:val="BodyText"/>
        <w:widowControl w:val="0"/>
        <w:spacing w:before="360" w:line="360" w:lineRule="auto"/>
        <w:rPr>
          <w:b/>
          <w:sz w:val="22"/>
          <w:szCs w:val="22"/>
        </w:rPr>
      </w:pPr>
      <w:r w:rsidRPr="00D61603">
        <w:rPr>
          <w:rStyle w:val="Heading2Char"/>
        </w:rPr>
        <w:t>References</w:t>
      </w:r>
      <w:r w:rsidR="003F2044">
        <w:rPr>
          <w:b/>
          <w:sz w:val="22"/>
          <w:szCs w:val="22"/>
        </w:rPr>
        <w:t xml:space="preserve"> – </w:t>
      </w:r>
      <w:r w:rsidR="003F2044" w:rsidRPr="003F2044">
        <w:rPr>
          <w:b/>
          <w:color w:val="FF0000"/>
          <w:sz w:val="22"/>
          <w:szCs w:val="22"/>
        </w:rPr>
        <w:t>This may not be a complete list of references</w:t>
      </w:r>
    </w:p>
    <w:p w14:paraId="22EC9EDF" w14:textId="631FFE77" w:rsidR="003F2044" w:rsidRDefault="00AC4FE3" w:rsidP="001426CE">
      <w:pPr>
        <w:pStyle w:val="SOPProcedures"/>
        <w:widowControl w:val="0"/>
        <w:numPr>
          <w:ilvl w:val="0"/>
          <w:numId w:val="20"/>
        </w:numPr>
        <w:rPr>
          <w:sz w:val="22"/>
          <w:szCs w:val="22"/>
        </w:rPr>
      </w:pPr>
      <w:r w:rsidRPr="00AC4FE3">
        <w:rPr>
          <w:sz w:val="22"/>
          <w:szCs w:val="22"/>
        </w:rPr>
        <w:t>(</w:t>
      </w:r>
      <w:r w:rsidR="003F2044" w:rsidRPr="00AC4FE3">
        <w:rPr>
          <w:sz w:val="22"/>
          <w:szCs w:val="22"/>
        </w:rPr>
        <w:t>HHS</w:t>
      </w:r>
      <w:r w:rsidRPr="00AC4FE3">
        <w:rPr>
          <w:sz w:val="22"/>
          <w:szCs w:val="22"/>
        </w:rPr>
        <w:t>) TITLE 45, PUBLIC WELFARE, DEPARTMENT OF HEALTH AND HUMAN SERVICES, PART 46, PROTECTION OF HUMAN SUBJECTS</w:t>
      </w:r>
    </w:p>
    <w:p w14:paraId="21A1A3E4" w14:textId="14430A52" w:rsidR="00A83452" w:rsidRPr="00AC4FE3" w:rsidRDefault="0041493E" w:rsidP="001426CE">
      <w:pPr>
        <w:pStyle w:val="SOPProcedures"/>
        <w:widowControl w:val="0"/>
        <w:tabs>
          <w:tab w:val="clear" w:pos="540"/>
          <w:tab w:val="clear" w:pos="5880"/>
        </w:tabs>
        <w:spacing w:before="0"/>
        <w:ind w:left="720" w:firstLine="0"/>
        <w:rPr>
          <w:sz w:val="22"/>
          <w:szCs w:val="22"/>
        </w:rPr>
      </w:pPr>
      <w:hyperlink r:id="rId10" w:history="1">
        <w:r w:rsidR="00A83452" w:rsidRPr="004D534D">
          <w:rPr>
            <w:rStyle w:val="Hyperlink"/>
            <w:sz w:val="22"/>
            <w:szCs w:val="22"/>
          </w:rPr>
          <w:t>https://www.hhs.gov/ohrp/regulations-and-policy/regulations/45-cfr-46/index.html</w:t>
        </w:r>
      </w:hyperlink>
    </w:p>
    <w:p w14:paraId="6DA94D4F" w14:textId="487DCC67" w:rsidR="003F2044" w:rsidRPr="00AC4FE3" w:rsidRDefault="00AC4FE3" w:rsidP="001426CE">
      <w:pPr>
        <w:pStyle w:val="SOPProcedures"/>
        <w:widowControl w:val="0"/>
        <w:numPr>
          <w:ilvl w:val="0"/>
          <w:numId w:val="20"/>
        </w:numPr>
        <w:rPr>
          <w:sz w:val="22"/>
          <w:szCs w:val="22"/>
        </w:rPr>
      </w:pPr>
      <w:r>
        <w:rPr>
          <w:sz w:val="22"/>
          <w:szCs w:val="22"/>
        </w:rPr>
        <w:t>(</w:t>
      </w:r>
      <w:r w:rsidR="003F2044" w:rsidRPr="00AC4FE3">
        <w:rPr>
          <w:sz w:val="22"/>
          <w:szCs w:val="22"/>
        </w:rPr>
        <w:t>FDA</w:t>
      </w:r>
      <w:r w:rsidRPr="00AC4FE3">
        <w:rPr>
          <w:sz w:val="22"/>
          <w:szCs w:val="22"/>
        </w:rPr>
        <w:t>)</w:t>
      </w:r>
      <w:r w:rsidRPr="00AC4FE3">
        <w:t xml:space="preserve"> </w:t>
      </w:r>
      <w:r w:rsidRPr="00AC4FE3">
        <w:rPr>
          <w:sz w:val="22"/>
          <w:szCs w:val="22"/>
        </w:rPr>
        <w:t>TITLE 21--FOOD AND DRUGS, CHAPTER I--FOOD AND DRUG ADMINISTRATION DEPARTMENT OF HEALTH AND HUMAN SERVICES SUBCHAPTER A—GENERAL, PART 50, PROTECTION OF HUMAN SUBJECTS</w:t>
      </w:r>
    </w:p>
    <w:p w14:paraId="1EB390AA" w14:textId="3D4183F4" w:rsidR="00A83452" w:rsidRPr="00A83452" w:rsidRDefault="0041493E" w:rsidP="001426CE">
      <w:pPr>
        <w:pStyle w:val="SOPProcedures"/>
        <w:widowControl w:val="0"/>
        <w:tabs>
          <w:tab w:val="clear" w:pos="540"/>
          <w:tab w:val="clear" w:pos="5880"/>
        </w:tabs>
        <w:spacing w:before="0"/>
        <w:ind w:left="720" w:firstLine="0"/>
        <w:rPr>
          <w:sz w:val="22"/>
          <w:szCs w:val="22"/>
        </w:rPr>
      </w:pPr>
      <w:hyperlink r:id="rId11" w:history="1">
        <w:r w:rsidR="00AC4FE3" w:rsidRPr="004D534D">
          <w:rPr>
            <w:rStyle w:val="Hyperlink"/>
            <w:sz w:val="22"/>
            <w:szCs w:val="22"/>
          </w:rPr>
          <w:t>https://www.accessdata.fda.gov/scripts/cdrh/cfdocs/cfcfr/CFRSearch.cfm?CFRPart=50</w:t>
        </w:r>
      </w:hyperlink>
    </w:p>
    <w:p w14:paraId="1CB6B444" w14:textId="1D7AB6B5" w:rsidR="00A83452" w:rsidRDefault="00A83452" w:rsidP="001426CE">
      <w:pPr>
        <w:pStyle w:val="SOPProcedures"/>
        <w:widowControl w:val="0"/>
        <w:numPr>
          <w:ilvl w:val="0"/>
          <w:numId w:val="20"/>
        </w:numPr>
        <w:rPr>
          <w:sz w:val="22"/>
          <w:szCs w:val="22"/>
        </w:rPr>
      </w:pPr>
      <w:bookmarkStart w:id="4" w:name="_Hlk490724800"/>
      <w:r>
        <w:rPr>
          <w:i/>
          <w:sz w:val="22"/>
          <w:szCs w:val="22"/>
          <w:highlight w:val="yellow"/>
        </w:rPr>
        <w:t>[</w:t>
      </w:r>
      <w:r w:rsidRPr="00407307">
        <w:rPr>
          <w:i/>
          <w:sz w:val="22"/>
          <w:szCs w:val="22"/>
          <w:highlight w:val="yellow"/>
        </w:rPr>
        <w:t>List applicable local laws, regulations, and institutional policies</w:t>
      </w:r>
      <w:r>
        <w:rPr>
          <w:i/>
          <w:sz w:val="22"/>
          <w:szCs w:val="22"/>
          <w:highlight w:val="yellow"/>
        </w:rPr>
        <w:t>]</w:t>
      </w:r>
      <w:bookmarkEnd w:id="4"/>
    </w:p>
    <w:p w14:paraId="21F37765" w14:textId="22C57A74" w:rsidR="00B00E9E" w:rsidRDefault="00B00E9E" w:rsidP="001426CE">
      <w:pPr>
        <w:pStyle w:val="SOPProcedures"/>
        <w:widowControl w:val="0"/>
        <w:numPr>
          <w:ilvl w:val="0"/>
          <w:numId w:val="20"/>
        </w:numPr>
        <w:rPr>
          <w:sz w:val="22"/>
          <w:szCs w:val="22"/>
        </w:rPr>
      </w:pPr>
      <w:r>
        <w:rPr>
          <w:sz w:val="22"/>
          <w:szCs w:val="22"/>
        </w:rPr>
        <w:t>ICH E6 R2</w:t>
      </w:r>
    </w:p>
    <w:p w14:paraId="502D19ED" w14:textId="12BEABF5" w:rsidR="00B00E9E" w:rsidRDefault="0041493E" w:rsidP="001426CE">
      <w:pPr>
        <w:pStyle w:val="SOPProcedures"/>
        <w:widowControl w:val="0"/>
        <w:tabs>
          <w:tab w:val="clear" w:pos="540"/>
          <w:tab w:val="clear" w:pos="5880"/>
        </w:tabs>
        <w:spacing w:before="0"/>
        <w:ind w:left="720" w:firstLine="0"/>
        <w:rPr>
          <w:sz w:val="22"/>
          <w:szCs w:val="22"/>
        </w:rPr>
      </w:pPr>
      <w:hyperlink r:id="rId12" w:history="1">
        <w:r w:rsidR="00B00E9E" w:rsidRPr="00EB2577">
          <w:rPr>
            <w:rStyle w:val="Hyperlink"/>
            <w:sz w:val="22"/>
            <w:szCs w:val="22"/>
          </w:rPr>
          <w:t>http://www.ich.org/fileadmin/Public_Web_Site/ICH_Products/Guidelines/Efficacy/E6/E6_R2__Step_4.pdf</w:t>
        </w:r>
      </w:hyperlink>
    </w:p>
    <w:p w14:paraId="735A92D4" w14:textId="0074F54F" w:rsidR="008242BE" w:rsidRPr="008242BE" w:rsidRDefault="008242BE" w:rsidP="001426CE">
      <w:pPr>
        <w:pStyle w:val="SOPProcedures"/>
        <w:widowControl w:val="0"/>
        <w:numPr>
          <w:ilvl w:val="0"/>
          <w:numId w:val="20"/>
        </w:numPr>
        <w:rPr>
          <w:sz w:val="22"/>
          <w:szCs w:val="22"/>
        </w:rPr>
      </w:pPr>
      <w:r w:rsidRPr="008242BE">
        <w:rPr>
          <w:sz w:val="22"/>
          <w:szCs w:val="22"/>
        </w:rPr>
        <w:t>Documentation of Informed Consent</w:t>
      </w:r>
    </w:p>
    <w:p w14:paraId="34650E6F" w14:textId="0D82FFF4" w:rsidR="008242BE" w:rsidRPr="008242BE" w:rsidRDefault="0041493E" w:rsidP="001426CE">
      <w:pPr>
        <w:pStyle w:val="SOPProcedures"/>
        <w:widowControl w:val="0"/>
        <w:tabs>
          <w:tab w:val="clear" w:pos="540"/>
        </w:tabs>
        <w:spacing w:before="0"/>
        <w:ind w:left="720" w:firstLine="0"/>
        <w:rPr>
          <w:sz w:val="22"/>
          <w:szCs w:val="22"/>
        </w:rPr>
      </w:pPr>
      <w:hyperlink r:id="rId13" w:anchor="46.117" w:history="1">
        <w:r w:rsidR="008242BE" w:rsidRPr="002C21CA">
          <w:rPr>
            <w:rStyle w:val="Hyperlink"/>
            <w:sz w:val="22"/>
            <w:szCs w:val="22"/>
          </w:rPr>
          <w:t>http://www.hhs.gov/ohrp/humansubjects/guidance/45cfr46.html#46.117</w:t>
        </w:r>
      </w:hyperlink>
    </w:p>
    <w:p w14:paraId="7C6695B5" w14:textId="77777777" w:rsidR="008242BE" w:rsidRPr="008242BE" w:rsidRDefault="008242BE" w:rsidP="001426CE">
      <w:pPr>
        <w:pStyle w:val="SOPProcedures"/>
        <w:widowControl w:val="0"/>
        <w:numPr>
          <w:ilvl w:val="0"/>
          <w:numId w:val="20"/>
        </w:numPr>
        <w:rPr>
          <w:sz w:val="22"/>
          <w:szCs w:val="22"/>
        </w:rPr>
      </w:pPr>
      <w:r w:rsidRPr="008242BE">
        <w:rPr>
          <w:sz w:val="22"/>
          <w:szCs w:val="22"/>
        </w:rPr>
        <w:t>General Requirements for Informed Consent (45 CFR 46.116)</w:t>
      </w:r>
    </w:p>
    <w:p w14:paraId="5CD8BC6C" w14:textId="7B1B4BBB" w:rsidR="008242BE" w:rsidRPr="008242BE" w:rsidRDefault="0041493E" w:rsidP="001426CE">
      <w:pPr>
        <w:pStyle w:val="SOPProcedures"/>
        <w:widowControl w:val="0"/>
        <w:tabs>
          <w:tab w:val="clear" w:pos="540"/>
        </w:tabs>
        <w:spacing w:before="0"/>
        <w:ind w:left="720" w:firstLine="0"/>
        <w:rPr>
          <w:sz w:val="22"/>
          <w:szCs w:val="22"/>
        </w:rPr>
      </w:pPr>
      <w:hyperlink r:id="rId14" w:anchor="46.116" w:history="1">
        <w:r w:rsidR="008242BE" w:rsidRPr="002C21CA">
          <w:rPr>
            <w:rStyle w:val="Hyperlink"/>
            <w:sz w:val="22"/>
            <w:szCs w:val="22"/>
          </w:rPr>
          <w:t>http://www.hhs.gov/ohrp/humansubjects/guidance/45cfr46.html#46.116</w:t>
        </w:r>
      </w:hyperlink>
    </w:p>
    <w:p w14:paraId="7F9D57C0" w14:textId="77777777" w:rsidR="008242BE" w:rsidRPr="008242BE" w:rsidRDefault="008242BE" w:rsidP="001426CE">
      <w:pPr>
        <w:pStyle w:val="SOPProcedures"/>
        <w:widowControl w:val="0"/>
        <w:numPr>
          <w:ilvl w:val="0"/>
          <w:numId w:val="20"/>
        </w:numPr>
        <w:rPr>
          <w:sz w:val="22"/>
          <w:szCs w:val="22"/>
        </w:rPr>
      </w:pPr>
      <w:r w:rsidRPr="008242BE">
        <w:rPr>
          <w:sz w:val="22"/>
          <w:szCs w:val="22"/>
        </w:rPr>
        <w:t>FDA requirements for Informed Consent</w:t>
      </w:r>
    </w:p>
    <w:p w14:paraId="6716F659" w14:textId="401F0F1A" w:rsidR="008242BE" w:rsidRPr="008242BE" w:rsidRDefault="0041493E" w:rsidP="001426CE">
      <w:pPr>
        <w:pStyle w:val="SOPProcedures"/>
        <w:widowControl w:val="0"/>
        <w:tabs>
          <w:tab w:val="clear" w:pos="540"/>
        </w:tabs>
        <w:spacing w:before="0"/>
        <w:ind w:left="720" w:firstLine="0"/>
        <w:rPr>
          <w:sz w:val="22"/>
          <w:szCs w:val="22"/>
        </w:rPr>
      </w:pPr>
      <w:hyperlink r:id="rId15" w:anchor="Informed%20Consent%20Process" w:history="1">
        <w:r w:rsidR="008242BE" w:rsidRPr="002C21CA">
          <w:rPr>
            <w:rStyle w:val="Hyperlink"/>
            <w:sz w:val="22"/>
            <w:szCs w:val="22"/>
          </w:rPr>
          <w:t>http://www.fda.gov/regulatoryinformation/guidances/ucm126420.htm#Informed%20Consent%20Process</w:t>
        </w:r>
      </w:hyperlink>
    </w:p>
    <w:p w14:paraId="6F40FAE7" w14:textId="77777777" w:rsidR="008242BE" w:rsidRPr="008242BE" w:rsidRDefault="008242BE" w:rsidP="001426CE">
      <w:pPr>
        <w:pStyle w:val="SOPProcedures"/>
        <w:widowControl w:val="0"/>
        <w:numPr>
          <w:ilvl w:val="0"/>
          <w:numId w:val="20"/>
        </w:numPr>
        <w:rPr>
          <w:sz w:val="22"/>
          <w:szCs w:val="22"/>
        </w:rPr>
      </w:pPr>
      <w:r w:rsidRPr="008242BE">
        <w:rPr>
          <w:sz w:val="22"/>
          <w:szCs w:val="22"/>
        </w:rPr>
        <w:t>FDA Informed Consent content requirements</w:t>
      </w:r>
    </w:p>
    <w:p w14:paraId="1E364569" w14:textId="66BD7210" w:rsidR="008242BE" w:rsidRPr="008242BE" w:rsidRDefault="0041493E" w:rsidP="001426CE">
      <w:pPr>
        <w:pStyle w:val="SOPProcedures"/>
        <w:widowControl w:val="0"/>
        <w:tabs>
          <w:tab w:val="clear" w:pos="540"/>
        </w:tabs>
        <w:spacing w:before="0"/>
        <w:ind w:left="720" w:firstLine="0"/>
        <w:rPr>
          <w:sz w:val="22"/>
          <w:szCs w:val="22"/>
        </w:rPr>
      </w:pPr>
      <w:hyperlink r:id="rId16" w:anchor="Informed%20Consent%20Document%20Content" w:history="1">
        <w:r w:rsidR="008242BE" w:rsidRPr="002C21CA">
          <w:rPr>
            <w:rStyle w:val="Hyperlink"/>
            <w:sz w:val="22"/>
            <w:szCs w:val="22"/>
          </w:rPr>
          <w:t>http://www.fda.gov/regulatoryinformation/guidances/ucm126420.htm#Informed%20Consent%20Document%20Content</w:t>
        </w:r>
      </w:hyperlink>
    </w:p>
    <w:p w14:paraId="2901014F" w14:textId="77777777" w:rsidR="008242BE" w:rsidRPr="008242BE" w:rsidRDefault="008242BE" w:rsidP="001426CE">
      <w:pPr>
        <w:pStyle w:val="SOPProcedures"/>
        <w:widowControl w:val="0"/>
        <w:numPr>
          <w:ilvl w:val="0"/>
          <w:numId w:val="20"/>
        </w:numPr>
        <w:rPr>
          <w:sz w:val="22"/>
          <w:szCs w:val="22"/>
        </w:rPr>
      </w:pPr>
      <w:r w:rsidRPr="008242BE">
        <w:rPr>
          <w:sz w:val="22"/>
          <w:szCs w:val="22"/>
        </w:rPr>
        <w:t>Required Elements of Informed Consent</w:t>
      </w:r>
    </w:p>
    <w:p w14:paraId="22E851D4" w14:textId="2A5CC3AE" w:rsidR="008242BE" w:rsidRPr="008242BE" w:rsidRDefault="0041493E" w:rsidP="001426CE">
      <w:pPr>
        <w:pStyle w:val="SOPProcedures"/>
        <w:widowControl w:val="0"/>
        <w:tabs>
          <w:tab w:val="clear" w:pos="540"/>
        </w:tabs>
        <w:spacing w:before="0"/>
        <w:ind w:left="720" w:firstLine="0"/>
        <w:rPr>
          <w:sz w:val="22"/>
          <w:szCs w:val="22"/>
        </w:rPr>
      </w:pPr>
      <w:hyperlink r:id="rId17" w:history="1">
        <w:r w:rsidR="008242BE" w:rsidRPr="002C21CA">
          <w:rPr>
            <w:rStyle w:val="Hyperlink"/>
            <w:sz w:val="22"/>
            <w:szCs w:val="22"/>
          </w:rPr>
          <w:t>http://answers.hhs.gov/ohrp/questions/7247</w:t>
        </w:r>
      </w:hyperlink>
    </w:p>
    <w:p w14:paraId="4A560919" w14:textId="77777777" w:rsidR="008242BE" w:rsidRPr="008242BE" w:rsidRDefault="008242BE" w:rsidP="001426CE">
      <w:pPr>
        <w:pStyle w:val="SOPProcedures"/>
        <w:widowControl w:val="0"/>
        <w:numPr>
          <w:ilvl w:val="0"/>
          <w:numId w:val="20"/>
        </w:numPr>
        <w:rPr>
          <w:sz w:val="22"/>
          <w:szCs w:val="22"/>
        </w:rPr>
      </w:pPr>
      <w:r w:rsidRPr="008242BE">
        <w:rPr>
          <w:sz w:val="22"/>
          <w:szCs w:val="22"/>
        </w:rPr>
        <w:t>Research with Children (Subpart D)</w:t>
      </w:r>
    </w:p>
    <w:p w14:paraId="03890759" w14:textId="45467EC5" w:rsidR="008242BE" w:rsidRPr="005B2134" w:rsidRDefault="0041493E" w:rsidP="001426CE">
      <w:pPr>
        <w:pStyle w:val="SOPProcedures"/>
        <w:widowControl w:val="0"/>
        <w:tabs>
          <w:tab w:val="clear" w:pos="540"/>
          <w:tab w:val="clear" w:pos="5880"/>
        </w:tabs>
        <w:spacing w:before="0"/>
        <w:ind w:left="720" w:firstLine="0"/>
        <w:rPr>
          <w:sz w:val="22"/>
          <w:szCs w:val="22"/>
        </w:rPr>
      </w:pPr>
      <w:hyperlink r:id="rId18" w:anchor="subpartd" w:history="1">
        <w:r w:rsidR="008242BE" w:rsidRPr="002C21CA">
          <w:rPr>
            <w:rStyle w:val="Hyperlink"/>
            <w:sz w:val="22"/>
            <w:szCs w:val="22"/>
          </w:rPr>
          <w:t>http://www.hhs.gov/ohrp/humansubjects/guidance/45cfr46.html#subpartd</w:t>
        </w:r>
      </w:hyperlink>
    </w:p>
    <w:p w14:paraId="14D901D2" w14:textId="48A8C474" w:rsidR="00BE65BE" w:rsidRPr="00080DA5" w:rsidRDefault="00BE65BE" w:rsidP="001426CE">
      <w:pPr>
        <w:pStyle w:val="SOPProcedures"/>
        <w:widowControl w:val="0"/>
        <w:tabs>
          <w:tab w:val="clear" w:pos="540"/>
        </w:tabs>
        <w:ind w:left="0" w:firstLine="0"/>
        <w:rPr>
          <w:i/>
          <w:sz w:val="22"/>
          <w:szCs w:val="22"/>
          <w:highlight w:val="yellow"/>
        </w:rPr>
      </w:pPr>
      <w:r w:rsidRPr="00080DA5">
        <w:rPr>
          <w:i/>
          <w:sz w:val="22"/>
          <w:szCs w:val="22"/>
          <w:highlight w:val="yellow"/>
        </w:rPr>
        <w:t xml:space="preserve">[Insert additional </w:t>
      </w:r>
      <w:r w:rsidR="003F2044">
        <w:rPr>
          <w:i/>
          <w:sz w:val="22"/>
          <w:szCs w:val="22"/>
          <w:highlight w:val="yellow"/>
        </w:rPr>
        <w:t xml:space="preserve">references </w:t>
      </w:r>
      <w:r w:rsidRPr="00080DA5">
        <w:rPr>
          <w:i/>
          <w:sz w:val="22"/>
          <w:szCs w:val="22"/>
          <w:highlight w:val="yellow"/>
        </w:rPr>
        <w:t>as applicable]</w:t>
      </w:r>
    </w:p>
    <w:p w14:paraId="14D901D3" w14:textId="77777777" w:rsidR="00BE65BE" w:rsidRPr="00623987" w:rsidRDefault="00BE65BE" w:rsidP="00C56CF1">
      <w:pPr>
        <w:pStyle w:val="Heading2"/>
        <w:spacing w:after="120"/>
      </w:pPr>
      <w:r w:rsidRPr="00623987">
        <w:t>History</w:t>
      </w:r>
    </w:p>
    <w:tbl>
      <w:tblPr>
        <w:tblW w:w="8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History of Changes"/>
        <w:tblDescription w:val="This table is used to record the history of changes.  Columns include:  Version, Effective Date, Supersedes, Review Date, and Change."/>
      </w:tblPr>
      <w:tblGrid>
        <w:gridCol w:w="1147"/>
        <w:gridCol w:w="1890"/>
        <w:gridCol w:w="1440"/>
        <w:gridCol w:w="1890"/>
        <w:gridCol w:w="2340"/>
      </w:tblGrid>
      <w:tr w:rsidR="00BE65BE" w:rsidRPr="00623987" w14:paraId="14D901DA" w14:textId="77777777" w:rsidTr="001C5A9F">
        <w:trPr>
          <w:cantSplit/>
          <w:tblHeader/>
        </w:trPr>
        <w:tc>
          <w:tcPr>
            <w:tcW w:w="1147" w:type="dxa"/>
          </w:tcPr>
          <w:p w14:paraId="14D901D5" w14:textId="77777777" w:rsidR="00BE65BE" w:rsidRPr="00623987" w:rsidRDefault="00BE65BE" w:rsidP="001426CE">
            <w:pPr>
              <w:widowControl w:val="0"/>
              <w:rPr>
                <w:b/>
              </w:rPr>
            </w:pPr>
            <w:r w:rsidRPr="00623987">
              <w:rPr>
                <w:b/>
                <w:sz w:val="22"/>
                <w:szCs w:val="22"/>
              </w:rPr>
              <w:t>Version</w:t>
            </w:r>
          </w:p>
        </w:tc>
        <w:tc>
          <w:tcPr>
            <w:tcW w:w="1890" w:type="dxa"/>
          </w:tcPr>
          <w:p w14:paraId="14D901D6" w14:textId="77777777" w:rsidR="00BE65BE" w:rsidRPr="00623987" w:rsidRDefault="00BE65BE" w:rsidP="001426CE">
            <w:pPr>
              <w:pStyle w:val="SOPText"/>
              <w:widowControl w:val="0"/>
              <w:spacing w:before="0"/>
              <w:jc w:val="center"/>
              <w:rPr>
                <w:b/>
                <w:szCs w:val="22"/>
              </w:rPr>
            </w:pPr>
            <w:r w:rsidRPr="00623987">
              <w:rPr>
                <w:b/>
                <w:sz w:val="22"/>
                <w:szCs w:val="22"/>
              </w:rPr>
              <w:t>Effective Date</w:t>
            </w:r>
          </w:p>
        </w:tc>
        <w:tc>
          <w:tcPr>
            <w:tcW w:w="1440" w:type="dxa"/>
          </w:tcPr>
          <w:p w14:paraId="14D901D7" w14:textId="77777777" w:rsidR="00BE65BE" w:rsidRPr="00623987" w:rsidRDefault="00BE65BE" w:rsidP="001426CE">
            <w:pPr>
              <w:widowControl w:val="0"/>
              <w:jc w:val="center"/>
              <w:rPr>
                <w:b/>
              </w:rPr>
            </w:pPr>
            <w:r w:rsidRPr="00623987">
              <w:rPr>
                <w:b/>
                <w:sz w:val="22"/>
                <w:szCs w:val="22"/>
              </w:rPr>
              <w:t>Supersedes</w:t>
            </w:r>
          </w:p>
        </w:tc>
        <w:tc>
          <w:tcPr>
            <w:tcW w:w="1890" w:type="dxa"/>
          </w:tcPr>
          <w:p w14:paraId="14D901D8" w14:textId="77777777" w:rsidR="00BE65BE" w:rsidRPr="00623987" w:rsidRDefault="00BE65BE" w:rsidP="001426CE">
            <w:pPr>
              <w:widowControl w:val="0"/>
              <w:jc w:val="center"/>
              <w:rPr>
                <w:b/>
              </w:rPr>
            </w:pPr>
            <w:r w:rsidRPr="00623987">
              <w:rPr>
                <w:b/>
                <w:sz w:val="22"/>
                <w:szCs w:val="22"/>
              </w:rPr>
              <w:t>Review Date</w:t>
            </w:r>
          </w:p>
        </w:tc>
        <w:tc>
          <w:tcPr>
            <w:tcW w:w="2340" w:type="dxa"/>
          </w:tcPr>
          <w:p w14:paraId="14D901D9" w14:textId="77777777" w:rsidR="00BE65BE" w:rsidRPr="00623987" w:rsidRDefault="00BE65BE" w:rsidP="001426CE">
            <w:pPr>
              <w:pStyle w:val="Heading6"/>
              <w:keepNext w:val="0"/>
              <w:widowControl w:val="0"/>
              <w:rPr>
                <w:szCs w:val="22"/>
              </w:rPr>
            </w:pPr>
            <w:r w:rsidRPr="00623987">
              <w:rPr>
                <w:sz w:val="22"/>
                <w:szCs w:val="22"/>
              </w:rPr>
              <w:t>Change</w:t>
            </w:r>
          </w:p>
        </w:tc>
      </w:tr>
      <w:tr w:rsidR="00BE65BE" w:rsidRPr="00623987" w14:paraId="14D901E0" w14:textId="77777777" w:rsidTr="001C5A9F">
        <w:trPr>
          <w:cantSplit/>
        </w:trPr>
        <w:tc>
          <w:tcPr>
            <w:tcW w:w="1147" w:type="dxa"/>
          </w:tcPr>
          <w:p w14:paraId="14D901DB" w14:textId="77777777" w:rsidR="00BE65BE" w:rsidRPr="00080DA5" w:rsidRDefault="00BE65BE" w:rsidP="001426CE">
            <w:pPr>
              <w:pStyle w:val="Header"/>
              <w:widowControl w:val="0"/>
              <w:tabs>
                <w:tab w:val="clear" w:pos="4320"/>
                <w:tab w:val="clear" w:pos="8640"/>
              </w:tabs>
              <w:rPr>
                <w:highlight w:val="yellow"/>
              </w:rPr>
            </w:pPr>
            <w:r w:rsidRPr="00080DA5">
              <w:rPr>
                <w:sz w:val="22"/>
                <w:szCs w:val="22"/>
                <w:highlight w:val="yellow"/>
              </w:rPr>
              <w:t>XXX-XXX</w:t>
            </w:r>
          </w:p>
        </w:tc>
        <w:tc>
          <w:tcPr>
            <w:tcW w:w="1890" w:type="dxa"/>
          </w:tcPr>
          <w:p w14:paraId="14D901DC" w14:textId="77777777" w:rsidR="00BE65BE" w:rsidRPr="00080DA5" w:rsidRDefault="00BE65BE" w:rsidP="001426CE">
            <w:pPr>
              <w:pStyle w:val="Header"/>
              <w:widowControl w:val="0"/>
              <w:tabs>
                <w:tab w:val="clear" w:pos="4320"/>
                <w:tab w:val="clear" w:pos="8640"/>
              </w:tabs>
              <w:rPr>
                <w:highlight w:val="yellow"/>
                <w:lang w:val="fr-FR"/>
              </w:rPr>
            </w:pPr>
            <w:r w:rsidRPr="00080DA5">
              <w:rPr>
                <w:sz w:val="22"/>
                <w:szCs w:val="22"/>
                <w:highlight w:val="yellow"/>
                <w:lang w:val="fr-FR"/>
              </w:rPr>
              <w:t>DD MMM YYYY</w:t>
            </w:r>
          </w:p>
        </w:tc>
        <w:tc>
          <w:tcPr>
            <w:tcW w:w="1440" w:type="dxa"/>
          </w:tcPr>
          <w:p w14:paraId="14D901DD" w14:textId="77777777" w:rsidR="00BE65BE" w:rsidRPr="00623987" w:rsidRDefault="00BE65BE" w:rsidP="001426CE">
            <w:pPr>
              <w:widowControl w:val="0"/>
              <w:jc w:val="center"/>
              <w:rPr>
                <w:lang w:val="fr-FR"/>
              </w:rPr>
            </w:pPr>
            <w:r w:rsidRPr="00623987">
              <w:rPr>
                <w:sz w:val="22"/>
                <w:szCs w:val="22"/>
                <w:lang w:val="fr-FR"/>
              </w:rPr>
              <w:t>NA</w:t>
            </w:r>
          </w:p>
        </w:tc>
        <w:tc>
          <w:tcPr>
            <w:tcW w:w="1890" w:type="dxa"/>
          </w:tcPr>
          <w:p w14:paraId="14D901DE" w14:textId="77777777" w:rsidR="00BE65BE" w:rsidRPr="00080DA5" w:rsidRDefault="00BE65BE" w:rsidP="001426CE">
            <w:pPr>
              <w:pStyle w:val="Footer"/>
              <w:widowControl w:val="0"/>
              <w:tabs>
                <w:tab w:val="clear" w:pos="4320"/>
                <w:tab w:val="clear" w:pos="8640"/>
              </w:tabs>
              <w:rPr>
                <w:i/>
                <w:highlight w:val="yellow"/>
                <w:lang w:val="fr-FR"/>
              </w:rPr>
            </w:pPr>
            <w:r w:rsidRPr="00080DA5">
              <w:rPr>
                <w:sz w:val="22"/>
                <w:szCs w:val="22"/>
                <w:highlight w:val="yellow"/>
                <w:lang w:val="fr-FR"/>
              </w:rPr>
              <w:t>DD MMM YYYY</w:t>
            </w:r>
          </w:p>
        </w:tc>
        <w:tc>
          <w:tcPr>
            <w:tcW w:w="2340" w:type="dxa"/>
          </w:tcPr>
          <w:p w14:paraId="14D901DF" w14:textId="77777777" w:rsidR="00BE65BE" w:rsidRPr="00623987" w:rsidRDefault="00BE65BE" w:rsidP="001426CE">
            <w:pPr>
              <w:pStyle w:val="Heading7"/>
              <w:keepNext w:val="0"/>
              <w:widowControl w:val="0"/>
              <w:rPr>
                <w:i w:val="0"/>
                <w:szCs w:val="22"/>
              </w:rPr>
            </w:pPr>
            <w:r w:rsidRPr="00623987">
              <w:rPr>
                <w:i w:val="0"/>
                <w:sz w:val="22"/>
                <w:szCs w:val="22"/>
              </w:rPr>
              <w:t>Initial Release</w:t>
            </w:r>
          </w:p>
        </w:tc>
      </w:tr>
    </w:tbl>
    <w:p w14:paraId="14D901E1" w14:textId="77777777" w:rsidR="00BE65BE" w:rsidRPr="00623987" w:rsidRDefault="00DD7636" w:rsidP="00D61603">
      <w:pPr>
        <w:pStyle w:val="Heading2"/>
      </w:pPr>
      <w:r>
        <w:t>A</w:t>
      </w:r>
      <w:r w:rsidR="00BE65BE" w:rsidRPr="00623987">
        <w:t>pproval</w:t>
      </w:r>
    </w:p>
    <w:p w14:paraId="3EED5607" w14:textId="77777777" w:rsidR="00D61603" w:rsidRPr="00127CDD" w:rsidRDefault="00D61603" w:rsidP="00D61603">
      <w:pPr>
        <w:tabs>
          <w:tab w:val="left" w:pos="5220"/>
          <w:tab w:val="left" w:pos="6570"/>
          <w:tab w:val="left" w:pos="8460"/>
        </w:tabs>
        <w:spacing w:before="480"/>
        <w:ind w:left="360"/>
        <w:rPr>
          <w:u w:val="single"/>
        </w:rPr>
      </w:pPr>
      <w:r w:rsidRPr="00127CDD">
        <w:rPr>
          <w:u w:val="single"/>
        </w:rPr>
        <w:tab/>
      </w:r>
      <w:r w:rsidRPr="00127CDD">
        <w:tab/>
      </w:r>
      <w:r w:rsidRPr="00127CDD">
        <w:rPr>
          <w:u w:val="single"/>
        </w:rPr>
        <w:tab/>
      </w:r>
    </w:p>
    <w:p w14:paraId="320A0D75" w14:textId="77777777" w:rsidR="00D61603" w:rsidRDefault="00D61603" w:rsidP="00D61603">
      <w:pPr>
        <w:tabs>
          <w:tab w:val="left" w:pos="5220"/>
          <w:tab w:val="left" w:pos="6570"/>
        </w:tabs>
        <w:ind w:left="360"/>
      </w:pPr>
      <w:r>
        <w:t>Author, Author’s Title</w:t>
      </w:r>
      <w:r>
        <w:tab/>
      </w:r>
      <w:r>
        <w:tab/>
        <w:t>Date</w:t>
      </w:r>
    </w:p>
    <w:p w14:paraId="46B2FCD9" w14:textId="77777777" w:rsidR="00D61603" w:rsidRPr="00127CDD" w:rsidRDefault="00D61603" w:rsidP="00D61603">
      <w:pPr>
        <w:tabs>
          <w:tab w:val="left" w:pos="5220"/>
          <w:tab w:val="left" w:pos="6570"/>
          <w:tab w:val="left" w:pos="8460"/>
        </w:tabs>
        <w:spacing w:before="600"/>
        <w:ind w:left="360"/>
        <w:rPr>
          <w:u w:val="single"/>
        </w:rPr>
      </w:pPr>
      <w:r w:rsidRPr="00127CDD">
        <w:rPr>
          <w:u w:val="single"/>
        </w:rPr>
        <w:tab/>
      </w:r>
      <w:r w:rsidRPr="00127CDD">
        <w:tab/>
      </w:r>
      <w:r w:rsidRPr="00127CDD">
        <w:rPr>
          <w:u w:val="single"/>
        </w:rPr>
        <w:tab/>
      </w:r>
    </w:p>
    <w:p w14:paraId="5B9AE546" w14:textId="77777777" w:rsidR="00D61603" w:rsidRPr="009863B9" w:rsidRDefault="00D61603" w:rsidP="00D61603">
      <w:pPr>
        <w:tabs>
          <w:tab w:val="left" w:pos="5220"/>
          <w:tab w:val="left" w:pos="6570"/>
        </w:tabs>
        <w:ind w:left="360"/>
      </w:pPr>
      <w:r>
        <w:t>Reviewer, Reviewer’s Title</w:t>
      </w:r>
      <w:r>
        <w:tab/>
      </w:r>
      <w:r>
        <w:tab/>
        <w:t>Date</w:t>
      </w:r>
      <w:r>
        <w:br/>
      </w:r>
    </w:p>
    <w:sectPr w:rsidR="00D61603" w:rsidRPr="009863B9" w:rsidSect="0041198F">
      <w:headerReference w:type="default" r:id="rId19"/>
      <w:footerReference w:type="default" r:id="rId20"/>
      <w:pgSz w:w="12240" w:h="15840" w:code="1"/>
      <w:pgMar w:top="288" w:right="1800" w:bottom="288" w:left="1800" w:header="36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0D658" w14:textId="77777777" w:rsidR="00920361" w:rsidRDefault="00920361" w:rsidP="00F37318">
      <w:r>
        <w:separator/>
      </w:r>
    </w:p>
  </w:endnote>
  <w:endnote w:type="continuationSeparator" w:id="0">
    <w:p w14:paraId="0227F538" w14:textId="77777777" w:rsidR="00920361" w:rsidRDefault="00920361" w:rsidP="00F3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677063489"/>
      <w:docPartObj>
        <w:docPartGallery w:val="Page Numbers (Bottom of Page)"/>
        <w:docPartUnique/>
      </w:docPartObj>
    </w:sdtPr>
    <w:sdtEndPr>
      <w:rPr>
        <w:noProof/>
      </w:rPr>
    </w:sdtEndPr>
    <w:sdtContent>
      <w:p w14:paraId="07CAD396" w14:textId="6BC2FEC0" w:rsidR="00D16B64" w:rsidRDefault="00A521D7">
        <w:pPr>
          <w:pStyle w:val="Footer"/>
        </w:pPr>
        <w:r>
          <w:t>DAIDS Version 1.0, September 2017:  Pediatric Informed Consent Example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4CBF7" w14:textId="77777777" w:rsidR="00920361" w:rsidRDefault="00920361" w:rsidP="00F37318">
      <w:r>
        <w:separator/>
      </w:r>
    </w:p>
  </w:footnote>
  <w:footnote w:type="continuationSeparator" w:id="0">
    <w:p w14:paraId="4FBD9FF2" w14:textId="77777777" w:rsidR="00920361" w:rsidRDefault="00920361" w:rsidP="00F37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C79D0" w14:textId="05E1EDA9" w:rsidR="001426CE" w:rsidRDefault="001426CE" w:rsidP="001426CE">
    <w:pPr>
      <w:pStyle w:val="SOPHeader"/>
      <w:pBdr>
        <w:top w:val="single" w:sz="4" w:space="6" w:color="auto"/>
        <w:left w:val="single" w:sz="4" w:space="6" w:color="auto"/>
        <w:bottom w:val="single" w:sz="4" w:space="6" w:color="auto"/>
        <w:right w:val="single" w:sz="4" w:space="6" w:color="auto"/>
      </w:pBdr>
      <w:rPr>
        <w:b/>
        <w:sz w:val="22"/>
        <w:szCs w:val="22"/>
      </w:rPr>
    </w:pPr>
    <w:r w:rsidRPr="001426CE">
      <w:rPr>
        <w:b/>
        <w:color w:val="FF0000"/>
        <w:szCs w:val="22"/>
      </w:rPr>
      <w:t>Guidance Resource – For Use as</w:t>
    </w:r>
    <w:r>
      <w:rPr>
        <w:b/>
        <w:color w:val="FF0000"/>
        <w:szCs w:val="22"/>
      </w:rPr>
      <w:t xml:space="preserve"> </w:t>
    </w:r>
    <w:r w:rsidRPr="001426CE">
      <w:rPr>
        <w:b/>
        <w:color w:val="FF0000"/>
        <w:szCs w:val="22"/>
      </w:rPr>
      <w:t>an Example only; Adapted from the MTN</w:t>
    </w:r>
  </w:p>
  <w:p w14:paraId="14D90202" w14:textId="3FFE00AB" w:rsidR="00D16B64" w:rsidRPr="00DD7636" w:rsidRDefault="00D16B64" w:rsidP="003E7E74">
    <w:pPr>
      <w:pStyle w:val="SOPHeader"/>
      <w:ind w:firstLine="3600"/>
      <w:jc w:val="left"/>
      <w:rPr>
        <w:b/>
        <w:sz w:val="22"/>
        <w:szCs w:val="22"/>
      </w:rPr>
    </w:pPr>
    <w:r w:rsidRPr="00DD7636">
      <w:rPr>
        <w:b/>
        <w:sz w:val="22"/>
        <w:szCs w:val="22"/>
      </w:rPr>
      <w:t>[Site Name]</w:t>
    </w:r>
  </w:p>
  <w:p w14:paraId="14D90203" w14:textId="5A0B2471" w:rsidR="00D16B64" w:rsidRPr="00DD7636" w:rsidRDefault="00D16B64" w:rsidP="006A6300">
    <w:pPr>
      <w:pStyle w:val="SOPHeader"/>
      <w:rPr>
        <w:b/>
        <w:sz w:val="22"/>
        <w:szCs w:val="22"/>
      </w:rPr>
    </w:pPr>
    <w:r w:rsidRPr="00DD7636">
      <w:rPr>
        <w:b/>
        <w:sz w:val="22"/>
        <w:szCs w:val="22"/>
      </w:rPr>
      <w:t>Standard Operating Procedure (SOP)</w:t>
    </w:r>
  </w:p>
  <w:p w14:paraId="14D90204" w14:textId="19F8E8BC" w:rsidR="00D16B64" w:rsidRPr="00DD7636" w:rsidRDefault="00D16B64" w:rsidP="006A6300">
    <w:pPr>
      <w:pStyle w:val="SOPHeader"/>
      <w:rPr>
        <w:sz w:val="22"/>
        <w:szCs w:val="22"/>
      </w:rPr>
    </w:pPr>
  </w:p>
  <w:p w14:paraId="14D90205" w14:textId="3B74A90C" w:rsidR="00D16B64" w:rsidRPr="00DD7636" w:rsidRDefault="00D16B64" w:rsidP="001426CE">
    <w:pPr>
      <w:pStyle w:val="Footer"/>
      <w:tabs>
        <w:tab w:val="clear" w:pos="4320"/>
        <w:tab w:val="left" w:pos="5940"/>
      </w:tabs>
      <w:rPr>
        <w:sz w:val="22"/>
        <w:szCs w:val="22"/>
      </w:rPr>
    </w:pPr>
    <w:r w:rsidRPr="00D1350D">
      <w:rPr>
        <w:b/>
        <w:sz w:val="22"/>
        <w:szCs w:val="22"/>
      </w:rPr>
      <w:t>SOP No</w:t>
    </w:r>
    <w:r>
      <w:rPr>
        <w:sz w:val="22"/>
        <w:szCs w:val="22"/>
      </w:rPr>
      <w:t xml:space="preserve">.: </w:t>
    </w:r>
    <w:r w:rsidRPr="001E75F5">
      <w:rPr>
        <w:sz w:val="22"/>
        <w:szCs w:val="22"/>
      </w:rPr>
      <w:t>XXX-XXX</w:t>
    </w:r>
    <w:r w:rsidR="001426CE">
      <w:rPr>
        <w:sz w:val="22"/>
        <w:szCs w:val="22"/>
      </w:rPr>
      <w:tab/>
    </w:r>
    <w:r w:rsidRPr="00DD7636">
      <w:rPr>
        <w:sz w:val="22"/>
        <w:szCs w:val="22"/>
      </w:rPr>
      <w:t xml:space="preserve">Page </w:t>
    </w:r>
    <w:r w:rsidRPr="00DD7636">
      <w:rPr>
        <w:sz w:val="22"/>
        <w:szCs w:val="22"/>
      </w:rPr>
      <w:fldChar w:fldCharType="begin"/>
    </w:r>
    <w:r w:rsidRPr="00DD7636">
      <w:rPr>
        <w:sz w:val="22"/>
        <w:szCs w:val="22"/>
      </w:rPr>
      <w:instrText xml:space="preserve"> PAGE </w:instrText>
    </w:r>
    <w:r w:rsidRPr="00DD7636">
      <w:rPr>
        <w:sz w:val="22"/>
        <w:szCs w:val="22"/>
      </w:rPr>
      <w:fldChar w:fldCharType="separate"/>
    </w:r>
    <w:r w:rsidR="00745AD1">
      <w:rPr>
        <w:sz w:val="22"/>
        <w:szCs w:val="22"/>
      </w:rPr>
      <w:t>10</w:t>
    </w:r>
    <w:r w:rsidRPr="00DD7636">
      <w:rPr>
        <w:sz w:val="22"/>
        <w:szCs w:val="22"/>
      </w:rPr>
      <w:fldChar w:fldCharType="end"/>
    </w:r>
    <w:r w:rsidRPr="00DD7636">
      <w:rPr>
        <w:sz w:val="22"/>
        <w:szCs w:val="22"/>
      </w:rPr>
      <w:t xml:space="preserve"> of </w:t>
    </w:r>
    <w:r w:rsidRPr="00DD7636">
      <w:rPr>
        <w:sz w:val="22"/>
        <w:szCs w:val="22"/>
      </w:rPr>
      <w:fldChar w:fldCharType="begin"/>
    </w:r>
    <w:r w:rsidRPr="00DD7636">
      <w:rPr>
        <w:sz w:val="22"/>
        <w:szCs w:val="22"/>
      </w:rPr>
      <w:instrText xml:space="preserve"> NUMPAGES </w:instrText>
    </w:r>
    <w:r w:rsidRPr="00DD7636">
      <w:rPr>
        <w:sz w:val="22"/>
        <w:szCs w:val="22"/>
      </w:rPr>
      <w:fldChar w:fldCharType="separate"/>
    </w:r>
    <w:r w:rsidR="00745AD1">
      <w:rPr>
        <w:sz w:val="22"/>
        <w:szCs w:val="22"/>
      </w:rPr>
      <w:t>10</w:t>
    </w:r>
    <w:r w:rsidRPr="00DD7636">
      <w:rPr>
        <w:sz w:val="22"/>
        <w:szCs w:val="22"/>
      </w:rPr>
      <w:fldChar w:fldCharType="end"/>
    </w:r>
  </w:p>
  <w:p w14:paraId="14D90206" w14:textId="2519A75E" w:rsidR="00D16B64" w:rsidRPr="00D1350D" w:rsidRDefault="00D16B64" w:rsidP="006A6300">
    <w:pPr>
      <w:pStyle w:val="SOPHeader"/>
      <w:tabs>
        <w:tab w:val="left" w:pos="720"/>
      </w:tabs>
      <w:ind w:left="720" w:hanging="720"/>
      <w:jc w:val="left"/>
      <w:rPr>
        <w:b/>
        <w:i/>
        <w:sz w:val="22"/>
        <w:szCs w:val="22"/>
      </w:rPr>
    </w:pPr>
    <w:r w:rsidRPr="00D1350D">
      <w:rPr>
        <w:b/>
        <w:sz w:val="22"/>
        <w:szCs w:val="22"/>
      </w:rPr>
      <w:t>Title:</w:t>
    </w:r>
    <w:r w:rsidRPr="00D1350D">
      <w:rPr>
        <w:b/>
        <w:sz w:val="22"/>
        <w:szCs w:val="22"/>
      </w:rPr>
      <w:tab/>
      <w:t>Informed consent: Research Involving Children</w:t>
    </w:r>
  </w:p>
  <w:p w14:paraId="14D90207" w14:textId="2A9E0BD6" w:rsidR="00D16B64" w:rsidRPr="00D1350D" w:rsidRDefault="00D16B64" w:rsidP="001426CE">
    <w:pPr>
      <w:pStyle w:val="Header"/>
      <w:tabs>
        <w:tab w:val="clear" w:pos="4320"/>
        <w:tab w:val="clear" w:pos="8640"/>
        <w:tab w:val="left" w:pos="4860"/>
      </w:tabs>
      <w:spacing w:after="360"/>
      <w:rPr>
        <w:b/>
        <w:sz w:val="22"/>
        <w:szCs w:val="22"/>
        <w:u w:val="single"/>
      </w:rPr>
    </w:pPr>
    <w:r w:rsidRPr="00D1350D">
      <w:rPr>
        <w:b/>
        <w:sz w:val="22"/>
        <w:szCs w:val="22"/>
        <w:u w:val="single"/>
      </w:rPr>
      <w:t>Original Effective Date: XX MMM YYYY</w:t>
    </w:r>
    <w:r w:rsidR="001426CE">
      <w:rPr>
        <w:b/>
        <w:sz w:val="22"/>
        <w:szCs w:val="22"/>
        <w:u w:val="single"/>
      </w:rPr>
      <w:tab/>
    </w:r>
    <w:r w:rsidRPr="00D1350D">
      <w:rPr>
        <w:b/>
        <w:sz w:val="22"/>
        <w:szCs w:val="22"/>
        <w:u w:val="single"/>
      </w:rPr>
      <w:t>Revision Effective Date: Not Applicable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09C7F5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566017"/>
    <w:multiLevelType w:val="multilevel"/>
    <w:tmpl w:val="041E7604"/>
    <w:lvl w:ilvl="0">
      <w:start w:val="1"/>
      <w:numFmt w:val="decimal"/>
      <w:lvlText w:val="%1.0"/>
      <w:lvlJc w:val="left"/>
      <w:pPr>
        <w:ind w:left="1080" w:hanging="360"/>
      </w:pPr>
      <w:rPr>
        <w:rFonts w:cs="Times New Roman" w:hint="default"/>
        <w:i w:val="0"/>
      </w:rPr>
    </w:lvl>
    <w:lvl w:ilvl="1">
      <w:start w:val="1"/>
      <w:numFmt w:val="decimal"/>
      <w:lvlText w:val="%1.%2"/>
      <w:lvlJc w:val="left"/>
      <w:pPr>
        <w:ind w:left="1800" w:hanging="360"/>
      </w:pPr>
      <w:rPr>
        <w:rFonts w:cs="Times New Roman" w:hint="default"/>
        <w:i/>
      </w:rPr>
    </w:lvl>
    <w:lvl w:ilvl="2">
      <w:start w:val="1"/>
      <w:numFmt w:val="decimal"/>
      <w:lvlText w:val="%1.%2.%3"/>
      <w:lvlJc w:val="left"/>
      <w:pPr>
        <w:ind w:left="2880" w:hanging="720"/>
      </w:pPr>
      <w:rPr>
        <w:rFonts w:cs="Times New Roman" w:hint="default"/>
        <w:i/>
      </w:rPr>
    </w:lvl>
    <w:lvl w:ilvl="3">
      <w:start w:val="1"/>
      <w:numFmt w:val="decimal"/>
      <w:lvlText w:val="%1.%2.%3.%4"/>
      <w:lvlJc w:val="left"/>
      <w:pPr>
        <w:ind w:left="3600" w:hanging="720"/>
      </w:pPr>
      <w:rPr>
        <w:rFonts w:cs="Times New Roman" w:hint="default"/>
        <w:i/>
      </w:rPr>
    </w:lvl>
    <w:lvl w:ilvl="4">
      <w:start w:val="1"/>
      <w:numFmt w:val="decimal"/>
      <w:lvlText w:val="%1.%2.%3.%4.%5"/>
      <w:lvlJc w:val="left"/>
      <w:pPr>
        <w:ind w:left="4680" w:hanging="1080"/>
      </w:pPr>
      <w:rPr>
        <w:rFonts w:cs="Times New Roman" w:hint="default"/>
        <w:i/>
      </w:rPr>
    </w:lvl>
    <w:lvl w:ilvl="5">
      <w:start w:val="1"/>
      <w:numFmt w:val="decimal"/>
      <w:lvlText w:val="%1.%2.%3.%4.%5.%6"/>
      <w:lvlJc w:val="left"/>
      <w:pPr>
        <w:ind w:left="5400" w:hanging="1080"/>
      </w:pPr>
      <w:rPr>
        <w:rFonts w:cs="Times New Roman" w:hint="default"/>
        <w:i/>
      </w:rPr>
    </w:lvl>
    <w:lvl w:ilvl="6">
      <w:start w:val="1"/>
      <w:numFmt w:val="decimal"/>
      <w:lvlText w:val="%1.%2.%3.%4.%5.%6.%7"/>
      <w:lvlJc w:val="left"/>
      <w:pPr>
        <w:ind w:left="6480" w:hanging="1440"/>
      </w:pPr>
      <w:rPr>
        <w:rFonts w:cs="Times New Roman" w:hint="default"/>
        <w:i/>
      </w:rPr>
    </w:lvl>
    <w:lvl w:ilvl="7">
      <w:start w:val="1"/>
      <w:numFmt w:val="decimal"/>
      <w:lvlText w:val="%1.%2.%3.%4.%5.%6.%7.%8"/>
      <w:lvlJc w:val="left"/>
      <w:pPr>
        <w:ind w:left="7200" w:hanging="1440"/>
      </w:pPr>
      <w:rPr>
        <w:rFonts w:cs="Times New Roman" w:hint="default"/>
        <w:i/>
      </w:rPr>
    </w:lvl>
    <w:lvl w:ilvl="8">
      <w:start w:val="1"/>
      <w:numFmt w:val="decimal"/>
      <w:lvlText w:val="%1.%2.%3.%4.%5.%6.%7.%8.%9"/>
      <w:lvlJc w:val="left"/>
      <w:pPr>
        <w:ind w:left="7920" w:hanging="1440"/>
      </w:pPr>
      <w:rPr>
        <w:rFonts w:cs="Times New Roman" w:hint="default"/>
        <w:i/>
      </w:rPr>
    </w:lvl>
  </w:abstractNum>
  <w:abstractNum w:abstractNumId="2" w15:restartNumberingAfterBreak="0">
    <w:nsid w:val="037561E9"/>
    <w:multiLevelType w:val="multilevel"/>
    <w:tmpl w:val="6916DA20"/>
    <w:lvl w:ilvl="0">
      <w:start w:val="1"/>
      <w:numFmt w:val="decimal"/>
      <w:lvlText w:val="%1.0"/>
      <w:lvlJc w:val="left"/>
      <w:pPr>
        <w:tabs>
          <w:tab w:val="num" w:pos="360"/>
        </w:tabs>
        <w:ind w:left="360" w:hanging="360"/>
      </w:pPr>
      <w:rPr>
        <w:rFonts w:ascii="Times New Roman" w:hAnsi="Times New Roman" w:cs="Times New Roman" w:hint="default"/>
        <w:i w:val="0"/>
        <w:sz w:val="24"/>
        <w:szCs w:val="24"/>
      </w:rPr>
    </w:lvl>
    <w:lvl w:ilvl="1">
      <w:start w:val="1"/>
      <w:numFmt w:val="decimal"/>
      <w:lvlText w:val="%1.%2"/>
      <w:lvlJc w:val="left"/>
      <w:pPr>
        <w:tabs>
          <w:tab w:val="num" w:pos="1080"/>
        </w:tabs>
        <w:ind w:left="1080" w:hanging="360"/>
      </w:pPr>
      <w:rPr>
        <w:rFonts w:cs="Times New Roman" w:hint="default"/>
        <w:i w:val="0"/>
        <w:sz w:val="24"/>
        <w:szCs w:val="24"/>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15:restartNumberingAfterBreak="0">
    <w:nsid w:val="07C6608D"/>
    <w:multiLevelType w:val="multilevel"/>
    <w:tmpl w:val="B1188408"/>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 w15:restartNumberingAfterBreak="0">
    <w:nsid w:val="0CFA12B7"/>
    <w:multiLevelType w:val="hybridMultilevel"/>
    <w:tmpl w:val="655AB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E7811"/>
    <w:multiLevelType w:val="multilevel"/>
    <w:tmpl w:val="E77CFC5A"/>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6" w15:restartNumberingAfterBreak="0">
    <w:nsid w:val="18EF2F4F"/>
    <w:multiLevelType w:val="hybridMultilevel"/>
    <w:tmpl w:val="43E4FFB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BCA4604"/>
    <w:multiLevelType w:val="multilevel"/>
    <w:tmpl w:val="7812B90A"/>
    <w:lvl w:ilvl="0">
      <w:start w:val="1"/>
      <w:numFmt w:val="decimal"/>
      <w:lvlText w:val="%1.0"/>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8" w15:restartNumberingAfterBreak="0">
    <w:nsid w:val="1EFE2A10"/>
    <w:multiLevelType w:val="hybridMultilevel"/>
    <w:tmpl w:val="E05E1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0F3626"/>
    <w:multiLevelType w:val="hybridMultilevel"/>
    <w:tmpl w:val="364A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445D5"/>
    <w:multiLevelType w:val="hybridMultilevel"/>
    <w:tmpl w:val="76D40180"/>
    <w:lvl w:ilvl="0" w:tplc="26724416">
      <w:numFmt w:val="bullet"/>
      <w:lvlText w:val="•"/>
      <w:lvlJc w:val="left"/>
      <w:pPr>
        <w:ind w:left="216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7E5D81"/>
    <w:multiLevelType w:val="hybridMultilevel"/>
    <w:tmpl w:val="60AC2F8E"/>
    <w:lvl w:ilvl="0" w:tplc="26724416">
      <w:numFmt w:val="bullet"/>
      <w:lvlText w:val="•"/>
      <w:lvlJc w:val="left"/>
      <w:pPr>
        <w:ind w:left="2160" w:hanging="72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FEE2C7F"/>
    <w:multiLevelType w:val="multilevel"/>
    <w:tmpl w:val="A7CCA8F2"/>
    <w:lvl w:ilvl="0">
      <w:start w:val="1"/>
      <w:numFmt w:val="decimal"/>
      <w:lvlText w:val="%1."/>
      <w:lvlJc w:val="left"/>
      <w:pPr>
        <w:tabs>
          <w:tab w:val="num" w:pos="360"/>
        </w:tabs>
        <w:ind w:left="360" w:hanging="360"/>
      </w:pPr>
      <w:rPr>
        <w:rFonts w:cs="Times New Roman" w:hint="default"/>
        <w:color w:val="auto"/>
      </w:rPr>
    </w:lvl>
    <w:lvl w:ilvl="1">
      <w:start w:val="1"/>
      <w:numFmt w:val="decimal"/>
      <w:lvlText w:val="7.%2"/>
      <w:lvlJc w:val="left"/>
      <w:pPr>
        <w:tabs>
          <w:tab w:val="num" w:pos="1320"/>
        </w:tabs>
        <w:ind w:left="1320" w:hanging="360"/>
      </w:pPr>
      <w:rPr>
        <w:rFonts w:cs="Times New Roman" w:hint="default"/>
      </w:rPr>
    </w:lvl>
    <w:lvl w:ilvl="2">
      <w:start w:val="1"/>
      <w:numFmt w:val="decimal"/>
      <w:lvlText w:val="7.1.%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5D9572D5"/>
    <w:multiLevelType w:val="hybridMultilevel"/>
    <w:tmpl w:val="6054F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5828AA"/>
    <w:multiLevelType w:val="hybridMultilevel"/>
    <w:tmpl w:val="8114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194C61"/>
    <w:multiLevelType w:val="hybridMultilevel"/>
    <w:tmpl w:val="E27EAF98"/>
    <w:lvl w:ilvl="0" w:tplc="933E429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01B0B73"/>
    <w:multiLevelType w:val="hybridMultilevel"/>
    <w:tmpl w:val="DC06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2C7CA5"/>
    <w:multiLevelType w:val="hybridMultilevel"/>
    <w:tmpl w:val="4AEA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A74E01"/>
    <w:multiLevelType w:val="multilevel"/>
    <w:tmpl w:val="28908B06"/>
    <w:lvl w:ilvl="0">
      <w:start w:val="4"/>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0"/>
  </w:num>
  <w:num w:numId="2">
    <w:abstractNumId w:val="0"/>
  </w:num>
  <w:num w:numId="3">
    <w:abstractNumId w:val="6"/>
  </w:num>
  <w:num w:numId="4">
    <w:abstractNumId w:val="2"/>
  </w:num>
  <w:num w:numId="5">
    <w:abstractNumId w:val="18"/>
  </w:num>
  <w:num w:numId="6">
    <w:abstractNumId w:val="12"/>
  </w:num>
  <w:num w:numId="7">
    <w:abstractNumId w:val="15"/>
  </w:num>
  <w:num w:numId="8">
    <w:abstractNumId w:val="14"/>
  </w:num>
  <w:num w:numId="9">
    <w:abstractNumId w:val="11"/>
  </w:num>
  <w:num w:numId="10">
    <w:abstractNumId w:val="10"/>
  </w:num>
  <w:num w:numId="11">
    <w:abstractNumId w:val="7"/>
  </w:num>
  <w:num w:numId="12">
    <w:abstractNumId w:val="5"/>
  </w:num>
  <w:num w:numId="13">
    <w:abstractNumId w:val="1"/>
  </w:num>
  <w:num w:numId="14">
    <w:abstractNumId w:val="3"/>
  </w:num>
  <w:num w:numId="15">
    <w:abstractNumId w:val="9"/>
  </w:num>
  <w:num w:numId="16">
    <w:abstractNumId w:val="13"/>
  </w:num>
  <w:num w:numId="17">
    <w:abstractNumId w:val="16"/>
  </w:num>
  <w:num w:numId="18">
    <w:abstractNumId w:val="17"/>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318"/>
    <w:rsid w:val="00080DA5"/>
    <w:rsid w:val="000B5B69"/>
    <w:rsid w:val="000E5C5C"/>
    <w:rsid w:val="00105922"/>
    <w:rsid w:val="001211D6"/>
    <w:rsid w:val="00124E1B"/>
    <w:rsid w:val="001411AB"/>
    <w:rsid w:val="001426CE"/>
    <w:rsid w:val="00166647"/>
    <w:rsid w:val="001A435D"/>
    <w:rsid w:val="001B1298"/>
    <w:rsid w:val="001C030A"/>
    <w:rsid w:val="001C5A9F"/>
    <w:rsid w:val="001C7FC5"/>
    <w:rsid w:val="001E75F5"/>
    <w:rsid w:val="00211D66"/>
    <w:rsid w:val="00223ED0"/>
    <w:rsid w:val="00235F36"/>
    <w:rsid w:val="00244E46"/>
    <w:rsid w:val="00267BF9"/>
    <w:rsid w:val="0027183E"/>
    <w:rsid w:val="00271995"/>
    <w:rsid w:val="002913E9"/>
    <w:rsid w:val="002C361B"/>
    <w:rsid w:val="002F4926"/>
    <w:rsid w:val="00337B2B"/>
    <w:rsid w:val="0036063F"/>
    <w:rsid w:val="003A3F77"/>
    <w:rsid w:val="003B22E6"/>
    <w:rsid w:val="003C6891"/>
    <w:rsid w:val="003D065B"/>
    <w:rsid w:val="003D398D"/>
    <w:rsid w:val="003E7E74"/>
    <w:rsid w:val="003F2044"/>
    <w:rsid w:val="00407307"/>
    <w:rsid w:val="0041198F"/>
    <w:rsid w:val="0041493E"/>
    <w:rsid w:val="0041706C"/>
    <w:rsid w:val="0044426A"/>
    <w:rsid w:val="0048002B"/>
    <w:rsid w:val="00486C35"/>
    <w:rsid w:val="00502CFF"/>
    <w:rsid w:val="00536183"/>
    <w:rsid w:val="00563350"/>
    <w:rsid w:val="005759CE"/>
    <w:rsid w:val="005812A3"/>
    <w:rsid w:val="00581B21"/>
    <w:rsid w:val="005916F4"/>
    <w:rsid w:val="005A21B7"/>
    <w:rsid w:val="005B2134"/>
    <w:rsid w:val="005D713C"/>
    <w:rsid w:val="005E1959"/>
    <w:rsid w:val="006026A8"/>
    <w:rsid w:val="00623987"/>
    <w:rsid w:val="00637FF2"/>
    <w:rsid w:val="006467FE"/>
    <w:rsid w:val="00655E59"/>
    <w:rsid w:val="006A6300"/>
    <w:rsid w:val="006F2EBB"/>
    <w:rsid w:val="006F4054"/>
    <w:rsid w:val="00721BCA"/>
    <w:rsid w:val="00736231"/>
    <w:rsid w:val="00737F2A"/>
    <w:rsid w:val="00740BC4"/>
    <w:rsid w:val="00745AD1"/>
    <w:rsid w:val="00762F53"/>
    <w:rsid w:val="00770781"/>
    <w:rsid w:val="007729C9"/>
    <w:rsid w:val="007A2229"/>
    <w:rsid w:val="007A2711"/>
    <w:rsid w:val="007B2EC1"/>
    <w:rsid w:val="007B55C2"/>
    <w:rsid w:val="007E69F9"/>
    <w:rsid w:val="007E6F59"/>
    <w:rsid w:val="007F5667"/>
    <w:rsid w:val="00817BBA"/>
    <w:rsid w:val="008242BE"/>
    <w:rsid w:val="0083668E"/>
    <w:rsid w:val="00841E3C"/>
    <w:rsid w:val="00844D8A"/>
    <w:rsid w:val="008452E3"/>
    <w:rsid w:val="008A390D"/>
    <w:rsid w:val="008A5D65"/>
    <w:rsid w:val="008C0A86"/>
    <w:rsid w:val="008C56D5"/>
    <w:rsid w:val="008E7927"/>
    <w:rsid w:val="00910863"/>
    <w:rsid w:val="00920361"/>
    <w:rsid w:val="00930BEF"/>
    <w:rsid w:val="0093508C"/>
    <w:rsid w:val="00957D97"/>
    <w:rsid w:val="00976303"/>
    <w:rsid w:val="009823C2"/>
    <w:rsid w:val="00996D90"/>
    <w:rsid w:val="009A2322"/>
    <w:rsid w:val="009A2570"/>
    <w:rsid w:val="009D0549"/>
    <w:rsid w:val="009D0F7A"/>
    <w:rsid w:val="00A521D7"/>
    <w:rsid w:val="00A66436"/>
    <w:rsid w:val="00A70E90"/>
    <w:rsid w:val="00A8185A"/>
    <w:rsid w:val="00A83452"/>
    <w:rsid w:val="00A842A0"/>
    <w:rsid w:val="00A8729A"/>
    <w:rsid w:val="00A94109"/>
    <w:rsid w:val="00AC4FE3"/>
    <w:rsid w:val="00AE2061"/>
    <w:rsid w:val="00AE67C7"/>
    <w:rsid w:val="00B00E9E"/>
    <w:rsid w:val="00B02043"/>
    <w:rsid w:val="00B0697A"/>
    <w:rsid w:val="00B455A8"/>
    <w:rsid w:val="00B51440"/>
    <w:rsid w:val="00B5442A"/>
    <w:rsid w:val="00BA26EA"/>
    <w:rsid w:val="00BB66A2"/>
    <w:rsid w:val="00BC58DB"/>
    <w:rsid w:val="00BE65BE"/>
    <w:rsid w:val="00C107C0"/>
    <w:rsid w:val="00C113E8"/>
    <w:rsid w:val="00C20BD2"/>
    <w:rsid w:val="00C422A3"/>
    <w:rsid w:val="00C56CF1"/>
    <w:rsid w:val="00C705A3"/>
    <w:rsid w:val="00C77BC3"/>
    <w:rsid w:val="00C90477"/>
    <w:rsid w:val="00C94213"/>
    <w:rsid w:val="00CB04ED"/>
    <w:rsid w:val="00CC550E"/>
    <w:rsid w:val="00CD3CBE"/>
    <w:rsid w:val="00CE54C4"/>
    <w:rsid w:val="00CF487B"/>
    <w:rsid w:val="00CF5AB8"/>
    <w:rsid w:val="00D1350D"/>
    <w:rsid w:val="00D16B64"/>
    <w:rsid w:val="00D43C2A"/>
    <w:rsid w:val="00D61603"/>
    <w:rsid w:val="00D9694A"/>
    <w:rsid w:val="00DD0EBE"/>
    <w:rsid w:val="00DD7636"/>
    <w:rsid w:val="00DF3CD3"/>
    <w:rsid w:val="00DF79E2"/>
    <w:rsid w:val="00E01F68"/>
    <w:rsid w:val="00E120D7"/>
    <w:rsid w:val="00E42C5F"/>
    <w:rsid w:val="00E47631"/>
    <w:rsid w:val="00E62EE4"/>
    <w:rsid w:val="00EC14BA"/>
    <w:rsid w:val="00EF1ECB"/>
    <w:rsid w:val="00F17382"/>
    <w:rsid w:val="00F20168"/>
    <w:rsid w:val="00F32F36"/>
    <w:rsid w:val="00F35934"/>
    <w:rsid w:val="00F37318"/>
    <w:rsid w:val="00F55C17"/>
    <w:rsid w:val="00FA3064"/>
    <w:rsid w:val="00FA7AD9"/>
    <w:rsid w:val="00FB2F81"/>
    <w:rsid w:val="00FB3E09"/>
    <w:rsid w:val="00FC04B9"/>
    <w:rsid w:val="00FC7DFD"/>
    <w:rsid w:val="00FE040D"/>
    <w:rsid w:val="00FF3236"/>
    <w:rsid w:val="00FF5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4D9014E"/>
  <w15:docId w15:val="{95EF17D0-DCC3-4856-BEB3-0244699C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7AD9"/>
    <w:rPr>
      <w:noProof/>
      <w:sz w:val="24"/>
      <w:szCs w:val="24"/>
    </w:rPr>
  </w:style>
  <w:style w:type="paragraph" w:styleId="Heading1">
    <w:name w:val="heading 1"/>
    <w:basedOn w:val="Normal"/>
    <w:next w:val="Normal"/>
    <w:link w:val="Heading1Char"/>
    <w:qFormat/>
    <w:locked/>
    <w:rsid w:val="001426CE"/>
    <w:pPr>
      <w:keepNext/>
      <w:keepLines/>
      <w:spacing w:before="120"/>
      <w:outlineLvl w:val="0"/>
    </w:pPr>
    <w:rPr>
      <w:rFonts w:eastAsiaTheme="majorEastAsia" w:cstheme="majorBidi"/>
      <w:b/>
      <w:sz w:val="22"/>
      <w:szCs w:val="32"/>
    </w:rPr>
  </w:style>
  <w:style w:type="paragraph" w:styleId="Heading2">
    <w:name w:val="heading 2"/>
    <w:basedOn w:val="Heading1"/>
    <w:next w:val="Normal"/>
    <w:link w:val="Heading2Char"/>
    <w:unhideWhenUsed/>
    <w:qFormat/>
    <w:locked/>
    <w:rsid w:val="00FA7AD9"/>
    <w:pPr>
      <w:outlineLvl w:val="1"/>
    </w:pPr>
  </w:style>
  <w:style w:type="paragraph" w:styleId="Heading5">
    <w:name w:val="heading 5"/>
    <w:basedOn w:val="Normal"/>
    <w:next w:val="Normal"/>
    <w:link w:val="Heading5Char"/>
    <w:uiPriority w:val="99"/>
    <w:qFormat/>
    <w:rsid w:val="00F37318"/>
    <w:pPr>
      <w:keepNext/>
      <w:outlineLvl w:val="4"/>
    </w:pPr>
    <w:rPr>
      <w:i/>
      <w:iCs/>
      <w:noProof w:val="0"/>
      <w:color w:val="000000"/>
      <w:szCs w:val="20"/>
    </w:rPr>
  </w:style>
  <w:style w:type="paragraph" w:styleId="Heading6">
    <w:name w:val="heading 6"/>
    <w:basedOn w:val="Normal"/>
    <w:next w:val="Normal"/>
    <w:link w:val="Heading6Char"/>
    <w:uiPriority w:val="99"/>
    <w:qFormat/>
    <w:rsid w:val="00F37318"/>
    <w:pPr>
      <w:keepNext/>
      <w:jc w:val="center"/>
      <w:outlineLvl w:val="5"/>
    </w:pPr>
    <w:rPr>
      <w:b/>
      <w:bCs/>
      <w:noProof w:val="0"/>
      <w:szCs w:val="20"/>
    </w:rPr>
  </w:style>
  <w:style w:type="paragraph" w:styleId="Heading7">
    <w:name w:val="heading 7"/>
    <w:basedOn w:val="Normal"/>
    <w:next w:val="Normal"/>
    <w:link w:val="Heading7Char"/>
    <w:uiPriority w:val="99"/>
    <w:qFormat/>
    <w:rsid w:val="00F37318"/>
    <w:pPr>
      <w:keepNext/>
      <w:outlineLvl w:val="6"/>
    </w:pPr>
    <w:rPr>
      <w:i/>
      <w:iCs/>
      <w:noProof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F37318"/>
    <w:rPr>
      <w:rFonts w:cs="Times New Roman"/>
      <w:i/>
      <w:iCs/>
      <w:color w:val="000000"/>
      <w:sz w:val="24"/>
    </w:rPr>
  </w:style>
  <w:style w:type="character" w:customStyle="1" w:styleId="Heading6Char">
    <w:name w:val="Heading 6 Char"/>
    <w:basedOn w:val="DefaultParagraphFont"/>
    <w:link w:val="Heading6"/>
    <w:uiPriority w:val="99"/>
    <w:locked/>
    <w:rsid w:val="00F37318"/>
    <w:rPr>
      <w:rFonts w:cs="Times New Roman"/>
      <w:b/>
      <w:bCs/>
      <w:sz w:val="24"/>
    </w:rPr>
  </w:style>
  <w:style w:type="character" w:customStyle="1" w:styleId="Heading7Char">
    <w:name w:val="Heading 7 Char"/>
    <w:basedOn w:val="DefaultParagraphFont"/>
    <w:link w:val="Heading7"/>
    <w:uiPriority w:val="99"/>
    <w:locked/>
    <w:rsid w:val="00F37318"/>
    <w:rPr>
      <w:rFonts w:cs="Times New Roman"/>
      <w:i/>
      <w:iCs/>
      <w:sz w:val="24"/>
    </w:rPr>
  </w:style>
  <w:style w:type="paragraph" w:styleId="Header">
    <w:name w:val="header"/>
    <w:basedOn w:val="Normal"/>
    <w:link w:val="HeaderChar"/>
    <w:uiPriority w:val="99"/>
    <w:rsid w:val="00F37318"/>
    <w:pPr>
      <w:tabs>
        <w:tab w:val="center" w:pos="4320"/>
        <w:tab w:val="right" w:pos="8640"/>
      </w:tabs>
    </w:pPr>
  </w:style>
  <w:style w:type="character" w:customStyle="1" w:styleId="HeaderChar">
    <w:name w:val="Header Char"/>
    <w:basedOn w:val="DefaultParagraphFont"/>
    <w:link w:val="Header"/>
    <w:uiPriority w:val="99"/>
    <w:locked/>
    <w:rsid w:val="00F37318"/>
    <w:rPr>
      <w:rFonts w:cs="Times New Roman"/>
      <w:noProof/>
      <w:sz w:val="24"/>
      <w:szCs w:val="24"/>
    </w:rPr>
  </w:style>
  <w:style w:type="paragraph" w:styleId="Footer">
    <w:name w:val="footer"/>
    <w:basedOn w:val="Normal"/>
    <w:link w:val="FooterChar"/>
    <w:uiPriority w:val="99"/>
    <w:rsid w:val="00F37318"/>
    <w:pPr>
      <w:tabs>
        <w:tab w:val="center" w:pos="4320"/>
        <w:tab w:val="right" w:pos="8640"/>
      </w:tabs>
    </w:pPr>
  </w:style>
  <w:style w:type="character" w:customStyle="1" w:styleId="FooterChar">
    <w:name w:val="Footer Char"/>
    <w:basedOn w:val="DefaultParagraphFont"/>
    <w:link w:val="Footer"/>
    <w:uiPriority w:val="99"/>
    <w:locked/>
    <w:rsid w:val="00F37318"/>
    <w:rPr>
      <w:rFonts w:cs="Times New Roman"/>
      <w:noProof/>
      <w:sz w:val="24"/>
      <w:szCs w:val="24"/>
    </w:rPr>
  </w:style>
  <w:style w:type="paragraph" w:customStyle="1" w:styleId="SOPHeader">
    <w:name w:val="SOP Header"/>
    <w:basedOn w:val="Header"/>
    <w:uiPriority w:val="99"/>
    <w:rsid w:val="00F37318"/>
    <w:pPr>
      <w:jc w:val="center"/>
    </w:pPr>
    <w:rPr>
      <w:bCs/>
      <w:noProof w:val="0"/>
      <w:szCs w:val="20"/>
    </w:rPr>
  </w:style>
  <w:style w:type="paragraph" w:customStyle="1" w:styleId="SOPHeading">
    <w:name w:val="SOP Heading"/>
    <w:basedOn w:val="Normal"/>
    <w:uiPriority w:val="99"/>
    <w:rsid w:val="00F37318"/>
    <w:pPr>
      <w:spacing w:before="360"/>
    </w:pPr>
    <w:rPr>
      <w:b/>
      <w:noProof w:val="0"/>
      <w:szCs w:val="20"/>
    </w:rPr>
  </w:style>
  <w:style w:type="paragraph" w:customStyle="1" w:styleId="SOPText">
    <w:name w:val="SOP Text"/>
    <w:basedOn w:val="Normal"/>
    <w:uiPriority w:val="99"/>
    <w:rsid w:val="00F37318"/>
    <w:pPr>
      <w:spacing w:before="120"/>
    </w:pPr>
    <w:rPr>
      <w:noProof w:val="0"/>
      <w:szCs w:val="20"/>
    </w:rPr>
  </w:style>
  <w:style w:type="paragraph" w:styleId="BodyText">
    <w:name w:val="Body Text"/>
    <w:basedOn w:val="Normal"/>
    <w:link w:val="BodyTextChar"/>
    <w:uiPriority w:val="99"/>
    <w:rsid w:val="00F37318"/>
    <w:rPr>
      <w:noProof w:val="0"/>
      <w:szCs w:val="20"/>
    </w:rPr>
  </w:style>
  <w:style w:type="character" w:customStyle="1" w:styleId="BodyTextChar">
    <w:name w:val="Body Text Char"/>
    <w:basedOn w:val="DefaultParagraphFont"/>
    <w:link w:val="BodyText"/>
    <w:uiPriority w:val="99"/>
    <w:locked/>
    <w:rsid w:val="00F37318"/>
    <w:rPr>
      <w:rFonts w:cs="Times New Roman"/>
      <w:sz w:val="24"/>
    </w:rPr>
  </w:style>
  <w:style w:type="paragraph" w:customStyle="1" w:styleId="SOPProcedures">
    <w:name w:val="SOP Procedures"/>
    <w:basedOn w:val="Normal"/>
    <w:uiPriority w:val="99"/>
    <w:rsid w:val="00F37318"/>
    <w:pPr>
      <w:tabs>
        <w:tab w:val="num" w:pos="540"/>
        <w:tab w:val="num" w:pos="5880"/>
      </w:tabs>
      <w:spacing w:before="120"/>
      <w:ind w:left="540" w:hanging="540"/>
    </w:pPr>
    <w:rPr>
      <w:noProof w:val="0"/>
      <w:szCs w:val="20"/>
    </w:rPr>
  </w:style>
  <w:style w:type="character" w:styleId="CommentReference">
    <w:name w:val="annotation reference"/>
    <w:basedOn w:val="DefaultParagraphFont"/>
    <w:uiPriority w:val="99"/>
    <w:rsid w:val="00F37318"/>
    <w:rPr>
      <w:rFonts w:cs="Times New Roman"/>
      <w:sz w:val="16"/>
    </w:rPr>
  </w:style>
  <w:style w:type="paragraph" w:styleId="CommentText">
    <w:name w:val="annotation text"/>
    <w:basedOn w:val="Normal"/>
    <w:link w:val="CommentTextChar"/>
    <w:uiPriority w:val="99"/>
    <w:rsid w:val="00F37318"/>
    <w:rPr>
      <w:sz w:val="20"/>
      <w:szCs w:val="20"/>
    </w:rPr>
  </w:style>
  <w:style w:type="character" w:customStyle="1" w:styleId="CommentTextChar">
    <w:name w:val="Comment Text Char"/>
    <w:basedOn w:val="DefaultParagraphFont"/>
    <w:link w:val="CommentText"/>
    <w:uiPriority w:val="99"/>
    <w:locked/>
    <w:rsid w:val="00F37318"/>
    <w:rPr>
      <w:rFonts w:cs="Times New Roman"/>
      <w:noProof/>
    </w:rPr>
  </w:style>
  <w:style w:type="paragraph" w:styleId="Title">
    <w:name w:val="Title"/>
    <w:basedOn w:val="Normal"/>
    <w:link w:val="TitleChar"/>
    <w:uiPriority w:val="99"/>
    <w:qFormat/>
    <w:rsid w:val="00F37318"/>
    <w:pPr>
      <w:jc w:val="center"/>
    </w:pPr>
    <w:rPr>
      <w:b/>
      <w:noProof w:val="0"/>
      <w:szCs w:val="20"/>
    </w:rPr>
  </w:style>
  <w:style w:type="character" w:customStyle="1" w:styleId="TitleChar">
    <w:name w:val="Title Char"/>
    <w:basedOn w:val="DefaultParagraphFont"/>
    <w:link w:val="Title"/>
    <w:uiPriority w:val="99"/>
    <w:locked/>
    <w:rsid w:val="00F37318"/>
    <w:rPr>
      <w:rFonts w:cs="Times New Roman"/>
      <w:b/>
      <w:sz w:val="24"/>
    </w:rPr>
  </w:style>
  <w:style w:type="paragraph" w:styleId="ListParagraph">
    <w:name w:val="List Paragraph"/>
    <w:basedOn w:val="Normal"/>
    <w:uiPriority w:val="99"/>
    <w:qFormat/>
    <w:rsid w:val="00F37318"/>
    <w:pPr>
      <w:ind w:left="720"/>
    </w:pPr>
    <w:rPr>
      <w:noProof w:val="0"/>
      <w:szCs w:val="20"/>
    </w:rPr>
  </w:style>
  <w:style w:type="paragraph" w:styleId="BalloonText">
    <w:name w:val="Balloon Text"/>
    <w:basedOn w:val="Normal"/>
    <w:link w:val="BalloonTextChar"/>
    <w:uiPriority w:val="99"/>
    <w:rsid w:val="00F37318"/>
    <w:rPr>
      <w:rFonts w:ascii="Tahoma" w:hAnsi="Tahoma" w:cs="Tahoma"/>
      <w:sz w:val="16"/>
      <w:szCs w:val="16"/>
    </w:rPr>
  </w:style>
  <w:style w:type="character" w:customStyle="1" w:styleId="BalloonTextChar">
    <w:name w:val="Balloon Text Char"/>
    <w:basedOn w:val="DefaultParagraphFont"/>
    <w:link w:val="BalloonText"/>
    <w:uiPriority w:val="99"/>
    <w:locked/>
    <w:rsid w:val="00F37318"/>
    <w:rPr>
      <w:rFonts w:ascii="Tahoma" w:hAnsi="Tahoma" w:cs="Tahoma"/>
      <w:noProof/>
      <w:sz w:val="16"/>
      <w:szCs w:val="16"/>
    </w:rPr>
  </w:style>
  <w:style w:type="paragraph" w:styleId="ListBullet2">
    <w:name w:val="List Bullet 2"/>
    <w:basedOn w:val="Normal"/>
    <w:uiPriority w:val="99"/>
    <w:rsid w:val="00BB66A2"/>
    <w:pPr>
      <w:keepNext/>
      <w:keepLines/>
    </w:pPr>
    <w:rPr>
      <w:rFonts w:eastAsia="MS Mincho"/>
      <w:noProof w:val="0"/>
      <w:sz w:val="22"/>
      <w:szCs w:val="22"/>
    </w:rPr>
  </w:style>
  <w:style w:type="paragraph" w:styleId="CommentSubject">
    <w:name w:val="annotation subject"/>
    <w:basedOn w:val="CommentText"/>
    <w:next w:val="CommentText"/>
    <w:link w:val="CommentSubjectChar"/>
    <w:uiPriority w:val="99"/>
    <w:rsid w:val="00F20168"/>
    <w:rPr>
      <w:b/>
      <w:bCs/>
    </w:rPr>
  </w:style>
  <w:style w:type="character" w:customStyle="1" w:styleId="CommentSubjectChar">
    <w:name w:val="Comment Subject Char"/>
    <w:basedOn w:val="CommentTextChar"/>
    <w:link w:val="CommentSubject"/>
    <w:uiPriority w:val="99"/>
    <w:locked/>
    <w:rsid w:val="00F20168"/>
    <w:rPr>
      <w:rFonts w:cs="Times New Roman"/>
      <w:b/>
      <w:bCs/>
      <w:noProof/>
    </w:rPr>
  </w:style>
  <w:style w:type="character" w:styleId="Hyperlink">
    <w:name w:val="Hyperlink"/>
    <w:basedOn w:val="DefaultParagraphFont"/>
    <w:uiPriority w:val="99"/>
    <w:unhideWhenUsed/>
    <w:rsid w:val="00736231"/>
    <w:rPr>
      <w:color w:val="0000FF" w:themeColor="hyperlink"/>
      <w:u w:val="single"/>
    </w:rPr>
  </w:style>
  <w:style w:type="character" w:styleId="UnresolvedMention">
    <w:name w:val="Unresolved Mention"/>
    <w:basedOn w:val="DefaultParagraphFont"/>
    <w:uiPriority w:val="99"/>
    <w:semiHidden/>
    <w:unhideWhenUsed/>
    <w:rsid w:val="008242BE"/>
    <w:rPr>
      <w:color w:val="808080"/>
      <w:shd w:val="clear" w:color="auto" w:fill="E6E6E6"/>
    </w:rPr>
  </w:style>
  <w:style w:type="character" w:styleId="FollowedHyperlink">
    <w:name w:val="FollowedHyperlink"/>
    <w:basedOn w:val="DefaultParagraphFont"/>
    <w:uiPriority w:val="99"/>
    <w:semiHidden/>
    <w:unhideWhenUsed/>
    <w:rsid w:val="008242BE"/>
    <w:rPr>
      <w:color w:val="800080" w:themeColor="followedHyperlink"/>
      <w:u w:val="single"/>
    </w:rPr>
  </w:style>
  <w:style w:type="character" w:customStyle="1" w:styleId="Heading1Char">
    <w:name w:val="Heading 1 Char"/>
    <w:basedOn w:val="DefaultParagraphFont"/>
    <w:link w:val="Heading1"/>
    <w:rsid w:val="001426CE"/>
    <w:rPr>
      <w:rFonts w:eastAsiaTheme="majorEastAsia" w:cstheme="majorBidi"/>
      <w:b/>
      <w:noProof/>
      <w:szCs w:val="32"/>
    </w:rPr>
  </w:style>
  <w:style w:type="character" w:customStyle="1" w:styleId="Heading2Char">
    <w:name w:val="Heading 2 Char"/>
    <w:basedOn w:val="DefaultParagraphFont"/>
    <w:link w:val="Heading2"/>
    <w:rsid w:val="00FA7AD9"/>
    <w:rPr>
      <w:rFonts w:eastAsiaTheme="majorEastAsia" w:cstheme="majorBidi"/>
      <w:b/>
      <w:noProo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70735">
      <w:bodyDiv w:val="1"/>
      <w:marLeft w:val="0"/>
      <w:marRight w:val="0"/>
      <w:marTop w:val="0"/>
      <w:marBottom w:val="0"/>
      <w:divBdr>
        <w:top w:val="none" w:sz="0" w:space="0" w:color="auto"/>
        <w:left w:val="none" w:sz="0" w:space="0" w:color="auto"/>
        <w:bottom w:val="none" w:sz="0" w:space="0" w:color="auto"/>
        <w:right w:val="none" w:sz="0" w:space="0" w:color="auto"/>
      </w:divBdr>
    </w:div>
    <w:div w:id="205588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hs.gov/ohrp/humansubjects/guidance/45cfr46.html" TargetMode="External"/><Relationship Id="rId18" Type="http://schemas.openxmlformats.org/officeDocument/2006/relationships/hyperlink" Target="http://www.hhs.gov/ohrp/humansubjects/guidance/45cfr46.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ch.org/fileadmin/Public_Web_Site/ICH_Products/Guidelines/Efficacy/E6/E6_R2__Step_4.pdf" TargetMode="External"/><Relationship Id="rId17" Type="http://schemas.openxmlformats.org/officeDocument/2006/relationships/hyperlink" Target="http://answers.hhs.gov/ohrp/questions/7247" TargetMode="External"/><Relationship Id="rId2" Type="http://schemas.openxmlformats.org/officeDocument/2006/relationships/customXml" Target="../customXml/item2.xml"/><Relationship Id="rId16" Type="http://schemas.openxmlformats.org/officeDocument/2006/relationships/hyperlink" Target="http://www.fda.gov/regulatoryinformation/guidances/ucm126420.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essdata.fda.gov/scripts/cdrh/cfdocs/cfcfr/CFRSearch.cfm?CFRPart=50" TargetMode="External"/><Relationship Id="rId5" Type="http://schemas.openxmlformats.org/officeDocument/2006/relationships/styles" Target="styles.xml"/><Relationship Id="rId15" Type="http://schemas.openxmlformats.org/officeDocument/2006/relationships/hyperlink" Target="http://www.fda.gov/regulatoryinformation/guidances/ucm126420.htm" TargetMode="External"/><Relationship Id="rId10" Type="http://schemas.openxmlformats.org/officeDocument/2006/relationships/hyperlink" Target="https://www.hhs.gov/ohrp/regulations-and-policy/regulations/45-cfr-46/index.html"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hs.gov/ohrp/humansubjects/guidance/45cfr46.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72C6A876C2F9479D014C4F75434C15" ma:contentTypeVersion="" ma:contentTypeDescription="Create a new document." ma:contentTypeScope="" ma:versionID="0dd6e7c999fcc273955b3f7db4d6b633">
  <xsd:schema xmlns:xsd="http://www.w3.org/2001/XMLSchema" xmlns:xs="http://www.w3.org/2001/XMLSchema" xmlns:p="http://schemas.microsoft.com/office/2006/metadata/properties" xmlns:ns2="79322A5F-A185-4606-8744-CEA8D9D72773" xmlns:ns3="0cdb9d7b-3bdb-4b1c-be50-7737cb6ee7a2" targetNamespace="http://schemas.microsoft.com/office/2006/metadata/properties" ma:root="true" ma:fieldsID="1aba9380e6b42ee5342509af5947c2f6" ns2:_="" ns3:_="">
    <xsd:import namespace="79322A5F-A185-4606-8744-CEA8D9D72773"/>
    <xsd:import namespace="0cdb9d7b-3bdb-4b1c-be50-7737cb6ee7a2"/>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22A5F-A185-4606-8744-CEA8D9D72773"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
          <xsd:enumeration value="Product"/>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Calendar/Calculators"/>
          <xsd:enumeration value="Checklist"/>
          <xsd:enumeration value="CM"/>
          <xsd:enumeration value="CounselingTool"/>
          <xsd:enumeration value="DataCollection"/>
          <xsd:enumeration value="EssentialDocs"/>
          <xsd:enumeration value="ICF"/>
          <xsd:enumeration value="Investigators Brochure"/>
          <xsd:enumeration value="LoA"/>
          <xsd:enumeration value="Memo/Notes"/>
          <xsd:enumeration value="OpGuidance"/>
          <xsd:enumeration value="OpsPlanning"/>
          <xsd:enumeration value="Other Tool/Template"/>
          <xsd:enumeration value="Protocol"/>
          <xsd:enumeration value="Report"/>
          <xsd:enumeration value="SOPTemplate"/>
          <xsd:enumeration value="SSP Section"/>
          <xsd:enumeration value="SSP Overview"/>
        </xsd:restriction>
      </xsd:simpleType>
    </xsd:element>
    <xsd:element name="ProtocolVersion" ma:index="10" nillable="true" ma:displayName="DocVersion" ma:decimals="1" ma:default="1" ma:description="Study protocol documents are associated with (defaults to 1.0)" ma:internalName="ProtocolVersion" ma:percentage="FALSE">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9322A5F-A185-4606-8744-CEA8D9D72773">Final</Status>
    <StudyDoc xmlns="79322A5F-A185-4606-8744-CEA8D9D72773">Tools</StudyDoc>
    <ForReview xmlns="79322A5F-A185-4606-8744-CEA8D9D72773">true</ForReview>
    <ProtocolVersion xmlns="79322A5F-A185-4606-8744-CEA8D9D72773">2</ProtocolVersion>
    <StudyDocType xmlns="79322A5F-A185-4606-8744-CEA8D9D72773">SOPTemplate</StudyDocType>
  </documentManagement>
</p:properties>
</file>

<file path=customXml/itemProps1.xml><?xml version="1.0" encoding="utf-8"?>
<ds:datastoreItem xmlns:ds="http://schemas.openxmlformats.org/officeDocument/2006/customXml" ds:itemID="{A0B04026-1F9F-4E18-86AF-CD43C575D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22A5F-A185-4606-8744-CEA8D9D72773"/>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535EDF-FCC0-4CB9-A710-68E3B5FCAA9C}">
  <ds:schemaRefs>
    <ds:schemaRef ds:uri="http://schemas.microsoft.com/sharepoint/v3/contenttype/forms"/>
  </ds:schemaRefs>
</ds:datastoreItem>
</file>

<file path=customXml/itemProps3.xml><?xml version="1.0" encoding="utf-8"?>
<ds:datastoreItem xmlns:ds="http://schemas.openxmlformats.org/officeDocument/2006/customXml" ds:itemID="{600983D4-18FB-4FE8-907A-AAD3A4F0DA19}">
  <ds:schemaRefs>
    <ds:schemaRef ds:uri="http://schemas.microsoft.com/office/2006/metadata/properties"/>
    <ds:schemaRef ds:uri="http://schemas.microsoft.com/office/infopath/2007/PartnerControls"/>
    <ds:schemaRef ds:uri="http://www.w3.org/XML/1998/namespace"/>
    <ds:schemaRef ds:uri="http://purl.org/dc/elements/1.1/"/>
    <ds:schemaRef ds:uri="http://purl.org/dc/terms/"/>
    <ds:schemaRef ds:uri="79322A5F-A185-4606-8744-CEA8D9D72773"/>
    <ds:schemaRef ds:uri="http://schemas.microsoft.com/office/2006/documentManagement/types"/>
    <ds:schemaRef ds:uri="http://schemas.openxmlformats.org/package/2006/metadata/core-properties"/>
    <ds:schemaRef ds:uri="0cdb9d7b-3bdb-4b1c-be50-7737cb6ee7a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3892</Words>
  <Characters>24082</Characters>
  <Application>Microsoft Office Word</Application>
  <DocSecurity>0</DocSecurity>
  <Lines>200</Lines>
  <Paragraphs>55</Paragraphs>
  <ScaleCrop>false</ScaleCrop>
  <HeadingPairs>
    <vt:vector size="2" baseType="variant">
      <vt:variant>
        <vt:lpstr>Title</vt:lpstr>
      </vt:variant>
      <vt:variant>
        <vt:i4>1</vt:i4>
      </vt:variant>
    </vt:vector>
  </HeadingPairs>
  <TitlesOfParts>
    <vt:vector size="1" baseType="lpstr">
      <vt:lpstr>Example Standard Operating Procedure for Informed Consent in Studies Involving Children</vt:lpstr>
    </vt:vector>
  </TitlesOfParts>
  <Company>FHI</Company>
  <LinksUpToDate>false</LinksUpToDate>
  <CharactersWithSpaces>27919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Standard Operating Procedure for Informed Consent in Studies Involving Children</dc:title>
  <dc:subject>Example SOP for Informed Consent in Research Involving Children</dc:subject>
  <dc:creator>Sherri Johnson (US - DC)</dc:creator>
  <cp:keywords>Standard Operating Procedure,SOP,Informed Consent,Children,Minors</cp:keywords>
  <cp:lastModifiedBy>mriggs</cp:lastModifiedBy>
  <cp:revision>7</cp:revision>
  <cp:lastPrinted>2018-03-22T16:03:00Z</cp:lastPrinted>
  <dcterms:created xsi:type="dcterms:W3CDTF">2018-03-22T14:47:00Z</dcterms:created>
  <dcterms:modified xsi:type="dcterms:W3CDTF">2018-03-22T16:07:00Z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0x0101006972C6A876C2F9479D014C4F75434C15</vt:lpwstr>
  </property>
</Properties>
</file>